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F8D" w:rsidRPr="00D0314A" w:rsidRDefault="009F5F8D" w:rsidP="009F5F8D">
      <w:pPr>
        <w:ind w:left="567" w:hanging="567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D0314A">
        <w:rPr>
          <w:rFonts w:eastAsia="Calibri"/>
          <w:b/>
          <w:color w:val="000000"/>
          <w:sz w:val="28"/>
          <w:szCs w:val="28"/>
          <w:lang w:eastAsia="en-US"/>
        </w:rPr>
        <w:t>КЛИНИЧЕСКИЙ ПРОТОКОЛ ДИАГНОСТИКИ И ЛЕЧЕНИЯ</w:t>
      </w:r>
    </w:p>
    <w:p w:rsidR="009F5F8D" w:rsidRPr="00D0314A" w:rsidRDefault="009F5F8D" w:rsidP="009F5F8D">
      <w:pPr>
        <w:ind w:left="567" w:hanging="567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:rsidR="009F5F8D" w:rsidRPr="00D0314A" w:rsidRDefault="009F5F8D" w:rsidP="009F5F8D">
      <w:pPr>
        <w:ind w:left="567" w:hanging="567"/>
        <w:jc w:val="center"/>
        <w:rPr>
          <w:b/>
          <w:bCs/>
          <w:color w:val="000000" w:themeColor="text1"/>
          <w:sz w:val="28"/>
          <w:szCs w:val="28"/>
        </w:rPr>
      </w:pPr>
      <w:r w:rsidRPr="00D0314A">
        <w:rPr>
          <w:rFonts w:eastAsia="Calibri"/>
          <w:b/>
          <w:color w:val="000000"/>
          <w:sz w:val="28"/>
          <w:szCs w:val="28"/>
          <w:lang w:eastAsia="en-US"/>
        </w:rPr>
        <w:t>ВНЕОРГАННЫЕ ЗАБРЮШИННЫЕ ОПУХОЛИ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b/>
          <w:bCs/>
          <w:color w:val="000000" w:themeColor="text1"/>
          <w:sz w:val="28"/>
          <w:szCs w:val="28"/>
        </w:rPr>
      </w:pPr>
    </w:p>
    <w:p w:rsidR="009F5F8D" w:rsidRPr="00D0314A" w:rsidRDefault="009F5F8D" w:rsidP="009F5F8D">
      <w:pPr>
        <w:tabs>
          <w:tab w:val="left" w:pos="4820"/>
        </w:tabs>
        <w:suppressAutoHyphens/>
        <w:contextualSpacing/>
        <w:mirrorIndents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</w:t>
      </w:r>
      <w:r w:rsidRPr="00D0314A">
        <w:rPr>
          <w:b/>
          <w:color w:val="000000" w:themeColor="text1"/>
          <w:sz w:val="28"/>
          <w:szCs w:val="28"/>
        </w:rPr>
        <w:t xml:space="preserve"> ВВОДНАЯ ЧАСТЬ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color w:val="000000" w:themeColor="text1"/>
          <w:sz w:val="28"/>
          <w:szCs w:val="28"/>
        </w:rPr>
      </w:pPr>
      <w:r w:rsidRPr="00D0314A">
        <w:rPr>
          <w:b/>
          <w:color w:val="000000" w:themeColor="text1"/>
          <w:sz w:val="28"/>
          <w:szCs w:val="28"/>
        </w:rPr>
        <w:t>1.</w:t>
      </w:r>
      <w:r>
        <w:rPr>
          <w:b/>
          <w:color w:val="000000" w:themeColor="text1"/>
          <w:sz w:val="28"/>
          <w:szCs w:val="28"/>
        </w:rPr>
        <w:t>1</w:t>
      </w:r>
      <w:r w:rsidRPr="00D0314A">
        <w:rPr>
          <w:b/>
          <w:color w:val="000000" w:themeColor="text1"/>
          <w:sz w:val="28"/>
          <w:szCs w:val="28"/>
        </w:rPr>
        <w:t xml:space="preserve"> </w:t>
      </w:r>
      <w:r w:rsidRPr="00D0314A">
        <w:rPr>
          <w:b/>
          <w:bCs/>
          <w:color w:val="000000" w:themeColor="text1"/>
          <w:sz w:val="28"/>
          <w:szCs w:val="28"/>
        </w:rPr>
        <w:t>Ко</w:t>
      </w:r>
      <w:proofErr w:type="gramStart"/>
      <w:r w:rsidRPr="00D0314A">
        <w:rPr>
          <w:b/>
          <w:bCs/>
          <w:color w:val="000000" w:themeColor="text1"/>
          <w:sz w:val="28"/>
          <w:szCs w:val="28"/>
        </w:rPr>
        <w:t>д(</w:t>
      </w:r>
      <w:proofErr w:type="gramEnd"/>
      <w:r w:rsidRPr="00D0314A">
        <w:rPr>
          <w:b/>
          <w:bCs/>
          <w:color w:val="000000" w:themeColor="text1"/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8214"/>
      </w:tblGrid>
      <w:tr w:rsidR="009F5F8D" w:rsidRPr="005F6F20" w:rsidTr="00536F4E">
        <w:tc>
          <w:tcPr>
            <w:tcW w:w="10206" w:type="dxa"/>
            <w:gridSpan w:val="2"/>
            <w:shd w:val="clear" w:color="auto" w:fill="auto"/>
          </w:tcPr>
          <w:p w:rsidR="009F5F8D" w:rsidRPr="005F6F20" w:rsidRDefault="009F5F8D" w:rsidP="00536F4E">
            <w:pPr>
              <w:ind w:firstLine="851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5F6F20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МКБ-10 </w:t>
            </w:r>
          </w:p>
        </w:tc>
      </w:tr>
      <w:tr w:rsidR="009F5F8D" w:rsidRPr="005F6F20" w:rsidTr="00536F4E">
        <w:tc>
          <w:tcPr>
            <w:tcW w:w="1843" w:type="dxa"/>
            <w:shd w:val="clear" w:color="auto" w:fill="auto"/>
          </w:tcPr>
          <w:p w:rsidR="009F5F8D" w:rsidRPr="005F6F20" w:rsidRDefault="009F5F8D" w:rsidP="00536F4E">
            <w:pPr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5F6F20">
              <w:rPr>
                <w:rFonts w:eastAsia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63" w:type="dxa"/>
            <w:shd w:val="clear" w:color="auto" w:fill="auto"/>
          </w:tcPr>
          <w:p w:rsidR="009F5F8D" w:rsidRPr="005F6F20" w:rsidRDefault="009F5F8D" w:rsidP="00536F4E">
            <w:pPr>
              <w:ind w:firstLine="851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5F6F20">
              <w:rPr>
                <w:rFonts w:eastAsia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</w:tr>
      <w:tr w:rsidR="009F5F8D" w:rsidRPr="005F6F20" w:rsidTr="00536F4E">
        <w:tc>
          <w:tcPr>
            <w:tcW w:w="1843" w:type="dxa"/>
            <w:shd w:val="clear" w:color="auto" w:fill="auto"/>
          </w:tcPr>
          <w:p w:rsidR="009F5F8D" w:rsidRPr="005F6F20" w:rsidRDefault="009F5F8D" w:rsidP="00536F4E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D0314A">
              <w:rPr>
                <w:bCs/>
                <w:color w:val="000000" w:themeColor="text1"/>
                <w:sz w:val="28"/>
                <w:szCs w:val="28"/>
              </w:rPr>
              <w:t>C 48</w:t>
            </w:r>
          </w:p>
        </w:tc>
        <w:tc>
          <w:tcPr>
            <w:tcW w:w="8363" w:type="dxa"/>
            <w:shd w:val="clear" w:color="auto" w:fill="auto"/>
          </w:tcPr>
          <w:p w:rsidR="009F5F8D" w:rsidRPr="005F6F20" w:rsidRDefault="009F5F8D" w:rsidP="00536F4E">
            <w:pPr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D0314A">
              <w:rPr>
                <w:bCs/>
                <w:color w:val="000000" w:themeColor="text1"/>
                <w:sz w:val="28"/>
                <w:szCs w:val="28"/>
              </w:rPr>
              <w:t>Внеорганные</w:t>
            </w:r>
            <w:proofErr w:type="spellEnd"/>
            <w:r w:rsidRPr="00D0314A">
              <w:rPr>
                <w:bCs/>
                <w:color w:val="000000" w:themeColor="text1"/>
                <w:sz w:val="28"/>
                <w:szCs w:val="28"/>
              </w:rPr>
              <w:t xml:space="preserve"> забрюшинные опухоли</w:t>
            </w:r>
          </w:p>
        </w:tc>
      </w:tr>
    </w:tbl>
    <w:p w:rsidR="009F5F8D" w:rsidRDefault="009F5F8D" w:rsidP="009F5F8D">
      <w:pPr>
        <w:tabs>
          <w:tab w:val="left" w:pos="0"/>
        </w:tabs>
        <w:contextualSpacing/>
        <w:jc w:val="both"/>
        <w:rPr>
          <w:color w:val="000000" w:themeColor="text1"/>
          <w:sz w:val="28"/>
          <w:szCs w:val="28"/>
        </w:rPr>
      </w:pPr>
    </w:p>
    <w:p w:rsidR="009F5F8D" w:rsidRPr="005F6F20" w:rsidRDefault="009F5F8D" w:rsidP="009F5F8D">
      <w:pPr>
        <w:tabs>
          <w:tab w:val="left" w:pos="0"/>
        </w:tabs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b/>
          <w:bCs/>
          <w:color w:val="000000" w:themeColor="text1"/>
          <w:sz w:val="28"/>
          <w:szCs w:val="28"/>
        </w:rPr>
        <w:t xml:space="preserve">1.2 </w:t>
      </w:r>
      <w:r w:rsidRPr="005F6F20">
        <w:rPr>
          <w:rFonts w:eastAsia="Times New Roman"/>
          <w:b/>
          <w:sz w:val="28"/>
          <w:szCs w:val="28"/>
          <w:lang w:eastAsia="ru-RU"/>
        </w:rPr>
        <w:t>Сокращения, используемые в протоколе:</w:t>
      </w:r>
    </w:p>
    <w:tbl>
      <w:tblPr>
        <w:tblStyle w:val="1f4"/>
        <w:tblW w:w="0" w:type="auto"/>
        <w:tblLook w:val="04A0" w:firstRow="1" w:lastRow="0" w:firstColumn="1" w:lastColumn="0" w:noHBand="0" w:noVBand="1"/>
      </w:tblPr>
      <w:tblGrid>
        <w:gridCol w:w="1526"/>
        <w:gridCol w:w="8612"/>
      </w:tblGrid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в/в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внутривенно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в/</w:t>
            </w:r>
            <w:proofErr w:type="gramStart"/>
            <w:r w:rsidRPr="00D0314A">
              <w:rPr>
                <w:color w:val="000000" w:themeColor="text1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внутримышечно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0314A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D0314A">
              <w:rPr>
                <w:color w:val="000000" w:themeColor="text1"/>
                <w:sz w:val="28"/>
                <w:szCs w:val="28"/>
              </w:rPr>
              <w:t>/к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подкожно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per</w:t>
            </w:r>
            <w:proofErr w:type="spellEnd"/>
            <w:r w:rsidRPr="00D0314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os</w:t>
            </w:r>
            <w:proofErr w:type="spellEnd"/>
          </w:p>
        </w:tc>
        <w:tc>
          <w:tcPr>
            <w:tcW w:w="8612" w:type="dxa"/>
          </w:tcPr>
          <w:p w:rsidR="009F5F8D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перорально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5F6F20" w:rsidRDefault="009F5F8D" w:rsidP="00536F4E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АлаТ</w:t>
            </w:r>
            <w:proofErr w:type="spellEnd"/>
          </w:p>
        </w:tc>
        <w:tc>
          <w:tcPr>
            <w:tcW w:w="8612" w:type="dxa"/>
          </w:tcPr>
          <w:p w:rsidR="009F5F8D" w:rsidRPr="005F6F20" w:rsidRDefault="009F5F8D" w:rsidP="00536F4E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9F5F8D" w:rsidRPr="005F6F20" w:rsidTr="00536F4E">
        <w:tc>
          <w:tcPr>
            <w:tcW w:w="1526" w:type="dxa"/>
          </w:tcPr>
          <w:p w:rsidR="009F5F8D" w:rsidRPr="005F6F20" w:rsidRDefault="009F5F8D" w:rsidP="00536F4E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АПТВ</w:t>
            </w:r>
          </w:p>
        </w:tc>
        <w:tc>
          <w:tcPr>
            <w:tcW w:w="8612" w:type="dxa"/>
          </w:tcPr>
          <w:p w:rsidR="009F5F8D" w:rsidRPr="005F6F20" w:rsidRDefault="009F5F8D" w:rsidP="00536F4E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 xml:space="preserve">активированное парциальное </w:t>
            </w: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тромбопластиновое</w:t>
            </w:r>
            <w:proofErr w:type="spellEnd"/>
            <w:r w:rsidRPr="00D0314A">
              <w:rPr>
                <w:color w:val="000000" w:themeColor="text1"/>
                <w:sz w:val="28"/>
                <w:szCs w:val="28"/>
              </w:rPr>
              <w:t xml:space="preserve"> время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5F6F20" w:rsidRDefault="009F5F8D" w:rsidP="00536F4E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АсаТ</w:t>
            </w:r>
            <w:proofErr w:type="spellEnd"/>
          </w:p>
        </w:tc>
        <w:tc>
          <w:tcPr>
            <w:tcW w:w="8612" w:type="dxa"/>
          </w:tcPr>
          <w:p w:rsidR="009F5F8D" w:rsidRPr="005F6F20" w:rsidRDefault="009F5F8D" w:rsidP="00536F4E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9F5F8D" w:rsidRPr="005F6F20" w:rsidTr="00536F4E">
        <w:tc>
          <w:tcPr>
            <w:tcW w:w="1526" w:type="dxa"/>
          </w:tcPr>
          <w:p w:rsidR="009F5F8D" w:rsidRPr="005F6F20" w:rsidRDefault="009F5F8D" w:rsidP="00536F4E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АЧТВ</w:t>
            </w:r>
          </w:p>
        </w:tc>
        <w:tc>
          <w:tcPr>
            <w:tcW w:w="8612" w:type="dxa"/>
          </w:tcPr>
          <w:p w:rsidR="009F5F8D" w:rsidRPr="005F6F20" w:rsidRDefault="009F5F8D" w:rsidP="00536F4E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тромбопластиновое</w:t>
            </w:r>
            <w:proofErr w:type="spellEnd"/>
            <w:r w:rsidRPr="00D0314A">
              <w:rPr>
                <w:color w:val="000000" w:themeColor="text1"/>
                <w:sz w:val="28"/>
                <w:szCs w:val="28"/>
              </w:rPr>
              <w:t xml:space="preserve"> время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ВИЧ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вирус иммунодефицита человека</w:t>
            </w:r>
          </w:p>
        </w:tc>
      </w:tr>
      <w:tr w:rsidR="00A01609" w:rsidRPr="005F6F20" w:rsidTr="00536F4E">
        <w:tc>
          <w:tcPr>
            <w:tcW w:w="1526" w:type="dxa"/>
          </w:tcPr>
          <w:p w:rsidR="00A01609" w:rsidRPr="00D0314A" w:rsidRDefault="00A01609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7F7330">
              <w:rPr>
                <w:rFonts w:eastAsia="Times New Roman"/>
                <w:sz w:val="28"/>
                <w:szCs w:val="28"/>
                <w:lang w:eastAsia="ru-RU"/>
              </w:rPr>
              <w:t>ГИСО</w:t>
            </w:r>
          </w:p>
        </w:tc>
        <w:tc>
          <w:tcPr>
            <w:tcW w:w="8612" w:type="dxa"/>
          </w:tcPr>
          <w:p w:rsidR="00A01609" w:rsidRPr="00D0314A" w:rsidRDefault="00A01609" w:rsidP="00A01609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01609">
              <w:rPr>
                <w:color w:val="000000" w:themeColor="text1"/>
                <w:sz w:val="28"/>
                <w:szCs w:val="28"/>
              </w:rPr>
              <w:t>гастроинтестинальны</w:t>
            </w:r>
            <w:r>
              <w:rPr>
                <w:color w:val="000000" w:themeColor="text1"/>
                <w:sz w:val="28"/>
                <w:szCs w:val="28"/>
              </w:rPr>
              <w:t>е</w:t>
            </w:r>
            <w:r w:rsidRPr="00A0160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01609">
              <w:rPr>
                <w:color w:val="000000" w:themeColor="text1"/>
                <w:sz w:val="28"/>
                <w:szCs w:val="28"/>
              </w:rPr>
              <w:t>стромальны</w:t>
            </w:r>
            <w:r>
              <w:rPr>
                <w:color w:val="000000" w:themeColor="text1"/>
                <w:sz w:val="28"/>
                <w:szCs w:val="28"/>
              </w:rPr>
              <w:t>е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опухоли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Гр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</w:t>
            </w:r>
            <w:r w:rsidRPr="00D0314A">
              <w:rPr>
                <w:color w:val="000000" w:themeColor="text1"/>
                <w:sz w:val="28"/>
                <w:szCs w:val="28"/>
              </w:rPr>
              <w:t>рей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ЗНО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злокачественное новообразование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ИГХ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иммуногистохимическое</w:t>
            </w:r>
            <w:proofErr w:type="spellEnd"/>
            <w:r w:rsidRPr="00D0314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0314A">
              <w:rPr>
                <w:color w:val="000000" w:themeColor="text1"/>
                <w:sz w:val="28"/>
                <w:szCs w:val="28"/>
              </w:rPr>
              <w:t>исслед</w:t>
            </w:r>
            <w:proofErr w:type="spellEnd"/>
            <w:r w:rsidRPr="00D0314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ование</w:t>
            </w:r>
            <w:proofErr w:type="spellEnd"/>
            <w:proofErr w:type="gramEnd"/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ИФА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иммуноферментный анализ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КТ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компьютерная томография</w:t>
            </w:r>
          </w:p>
        </w:tc>
      </w:tr>
      <w:tr w:rsidR="0050608D" w:rsidRPr="005F6F20" w:rsidTr="00536F4E">
        <w:tc>
          <w:tcPr>
            <w:tcW w:w="1526" w:type="dxa"/>
          </w:tcPr>
          <w:p w:rsidR="0050608D" w:rsidRPr="00C740AD" w:rsidRDefault="005060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C740AD">
              <w:rPr>
                <w:color w:val="000000" w:themeColor="text1"/>
                <w:sz w:val="28"/>
                <w:szCs w:val="28"/>
              </w:rPr>
              <w:t>МНН</w:t>
            </w:r>
          </w:p>
        </w:tc>
        <w:tc>
          <w:tcPr>
            <w:tcW w:w="8612" w:type="dxa"/>
          </w:tcPr>
          <w:p w:rsidR="0050608D" w:rsidRPr="00D0314A" w:rsidRDefault="005060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международное непатентованное название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C740AD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C740AD">
              <w:rPr>
                <w:color w:val="000000" w:themeColor="text1"/>
                <w:sz w:val="28"/>
                <w:szCs w:val="28"/>
              </w:rPr>
              <w:t>МРТ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магнитно-резонансная томография</w:t>
            </w:r>
          </w:p>
        </w:tc>
      </w:tr>
      <w:tr w:rsidR="00A01609" w:rsidRPr="005F6F20" w:rsidTr="00536F4E">
        <w:tc>
          <w:tcPr>
            <w:tcW w:w="1526" w:type="dxa"/>
          </w:tcPr>
          <w:p w:rsidR="00A01609" w:rsidRPr="00C740AD" w:rsidRDefault="00A01609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C740AD">
              <w:rPr>
                <w:color w:val="000000" w:themeColor="text1"/>
                <w:sz w:val="28"/>
                <w:szCs w:val="28"/>
              </w:rPr>
              <w:t>НЭО</w:t>
            </w:r>
          </w:p>
        </w:tc>
        <w:tc>
          <w:tcPr>
            <w:tcW w:w="8612" w:type="dxa"/>
          </w:tcPr>
          <w:p w:rsidR="00A01609" w:rsidRPr="00D0314A" w:rsidRDefault="00C740A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7F7330">
              <w:rPr>
                <w:rFonts w:eastAsia="Times New Roman"/>
                <w:sz w:val="28"/>
                <w:szCs w:val="28"/>
                <w:lang w:eastAsia="ru-RU"/>
              </w:rPr>
              <w:t>нейроэндокринные опухоли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ОАК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общий анализ крови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ОАМ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общий анализ мочи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ПМСП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первичная медико-санитарная помощь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ПТИ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протромбиновый</w:t>
            </w:r>
            <w:proofErr w:type="spellEnd"/>
            <w:r w:rsidRPr="00D0314A">
              <w:rPr>
                <w:color w:val="000000" w:themeColor="text1"/>
                <w:sz w:val="28"/>
                <w:szCs w:val="28"/>
              </w:rPr>
              <w:t xml:space="preserve"> индекс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ПЦР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полимеразная цепная реакция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ПЭТ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позитронно-эмиссионная томография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РОД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разовая очаговая доза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РОД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разовая очаговая доза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РЭА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раковоэмбриональный</w:t>
            </w:r>
            <w:proofErr w:type="spellEnd"/>
            <w:r w:rsidRPr="00D0314A">
              <w:rPr>
                <w:color w:val="000000" w:themeColor="text1"/>
                <w:sz w:val="28"/>
                <w:szCs w:val="28"/>
              </w:rPr>
              <w:t xml:space="preserve"> антиген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СЗП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свежезамороженная плазма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СОД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суммарная очаговая доза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ССС</w:t>
            </w:r>
          </w:p>
        </w:tc>
        <w:tc>
          <w:tcPr>
            <w:tcW w:w="8612" w:type="dxa"/>
          </w:tcPr>
          <w:p w:rsidR="009F5F8D" w:rsidRPr="00D0314A" w:rsidRDefault="005060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сердечно-</w:t>
            </w:r>
            <w:r w:rsidR="009F5F8D" w:rsidRPr="00D0314A">
              <w:rPr>
                <w:color w:val="000000" w:themeColor="text1"/>
                <w:sz w:val="28"/>
                <w:szCs w:val="28"/>
              </w:rPr>
              <w:t>сосудистая</w:t>
            </w:r>
            <w:proofErr w:type="gramEnd"/>
            <w:r w:rsidR="009F5F8D" w:rsidRPr="00D0314A">
              <w:rPr>
                <w:color w:val="000000" w:themeColor="text1"/>
                <w:sz w:val="28"/>
                <w:szCs w:val="28"/>
              </w:rPr>
              <w:t xml:space="preserve"> система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УЗДГ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ультразвуковое допплерография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УЗИ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ультразвуковое исследование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lastRenderedPageBreak/>
              <w:t>ФЭГДС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ЭКГ</w:t>
            </w:r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электрокардиограмма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эхокардиография</w:t>
            </w:r>
          </w:p>
        </w:tc>
      </w:tr>
      <w:tr w:rsidR="009F5F8D" w:rsidRPr="005F6F20" w:rsidTr="00536F4E">
        <w:tc>
          <w:tcPr>
            <w:tcW w:w="1526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 xml:space="preserve">TNM </w:t>
            </w: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Tumor</w:t>
            </w:r>
            <w:proofErr w:type="spellEnd"/>
            <w:r w:rsidRPr="00D0314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Nodulus</w:t>
            </w:r>
            <w:proofErr w:type="spellEnd"/>
            <w:r w:rsidRPr="00D0314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314A">
              <w:rPr>
                <w:color w:val="000000" w:themeColor="text1"/>
                <w:sz w:val="28"/>
                <w:szCs w:val="28"/>
              </w:rPr>
              <w:t>Metastasis</w:t>
            </w:r>
            <w:proofErr w:type="spellEnd"/>
          </w:p>
        </w:tc>
        <w:tc>
          <w:tcPr>
            <w:tcW w:w="8612" w:type="dxa"/>
          </w:tcPr>
          <w:p w:rsidR="009F5F8D" w:rsidRPr="00D0314A" w:rsidRDefault="009F5F8D" w:rsidP="00536F4E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0314A">
              <w:rPr>
                <w:color w:val="000000" w:themeColor="text1"/>
                <w:sz w:val="28"/>
                <w:szCs w:val="28"/>
              </w:rPr>
              <w:t>международная классификация стадий злокачественных новообразований</w:t>
            </w:r>
          </w:p>
        </w:tc>
      </w:tr>
    </w:tbl>
    <w:p w:rsidR="009F5F8D" w:rsidRPr="00D0314A" w:rsidRDefault="009F5F8D" w:rsidP="009F5F8D">
      <w:pPr>
        <w:tabs>
          <w:tab w:val="left" w:pos="4820"/>
        </w:tabs>
        <w:ind w:left="993"/>
        <w:contextualSpacing/>
        <w:mirrorIndents/>
        <w:jc w:val="both"/>
        <w:rPr>
          <w:color w:val="000000" w:themeColor="text1"/>
          <w:sz w:val="28"/>
          <w:szCs w:val="28"/>
        </w:rPr>
      </w:pPr>
    </w:p>
    <w:p w:rsidR="009F5F8D" w:rsidRPr="00D0314A" w:rsidRDefault="009F5F8D" w:rsidP="009F5F8D">
      <w:pPr>
        <w:tabs>
          <w:tab w:val="left" w:pos="567"/>
          <w:tab w:val="left" w:pos="4820"/>
        </w:tabs>
        <w:contextualSpacing/>
        <w:mirrorIndents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1.3</w:t>
      </w:r>
      <w:r w:rsidRPr="00D0314A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  </w:t>
      </w:r>
      <w:r w:rsidRPr="00D0314A">
        <w:rPr>
          <w:b/>
          <w:color w:val="000000" w:themeColor="text1"/>
          <w:sz w:val="28"/>
          <w:szCs w:val="28"/>
        </w:rPr>
        <w:t xml:space="preserve">Дата разработки протокола: </w:t>
      </w:r>
      <w:r w:rsidRPr="00D0314A">
        <w:rPr>
          <w:color w:val="000000" w:themeColor="text1"/>
          <w:sz w:val="28"/>
          <w:szCs w:val="28"/>
        </w:rPr>
        <w:t>2017 год.</w:t>
      </w:r>
    </w:p>
    <w:p w:rsidR="009F5F8D" w:rsidRPr="00D0314A" w:rsidRDefault="009F5F8D" w:rsidP="009F5F8D">
      <w:pPr>
        <w:tabs>
          <w:tab w:val="left" w:pos="567"/>
          <w:tab w:val="left" w:pos="4820"/>
        </w:tabs>
        <w:contextualSpacing/>
        <w:mirrorIndents/>
        <w:jc w:val="both"/>
        <w:rPr>
          <w:color w:val="000000" w:themeColor="text1"/>
          <w:sz w:val="28"/>
          <w:szCs w:val="28"/>
        </w:rPr>
      </w:pPr>
    </w:p>
    <w:p w:rsidR="009F5F8D" w:rsidRPr="00D0314A" w:rsidRDefault="009F5F8D" w:rsidP="009F5F8D">
      <w:pPr>
        <w:tabs>
          <w:tab w:val="left" w:pos="567"/>
          <w:tab w:val="left" w:pos="4820"/>
        </w:tabs>
        <w:contextualSpacing/>
        <w:mirrorIndents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1.4</w:t>
      </w:r>
      <w:r w:rsidRPr="00D0314A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  </w:t>
      </w:r>
      <w:r w:rsidRPr="00D0314A">
        <w:rPr>
          <w:b/>
          <w:color w:val="000000" w:themeColor="text1"/>
          <w:sz w:val="28"/>
          <w:szCs w:val="28"/>
        </w:rPr>
        <w:t xml:space="preserve">Категория пациентов: </w:t>
      </w:r>
      <w:r w:rsidRPr="00D0314A">
        <w:rPr>
          <w:color w:val="000000" w:themeColor="text1"/>
          <w:sz w:val="28"/>
          <w:szCs w:val="28"/>
        </w:rPr>
        <w:t>взрослые.</w:t>
      </w:r>
    </w:p>
    <w:p w:rsidR="009F5F8D" w:rsidRPr="00D0314A" w:rsidRDefault="009F5F8D" w:rsidP="009F5F8D">
      <w:pPr>
        <w:tabs>
          <w:tab w:val="left" w:pos="567"/>
          <w:tab w:val="left" w:pos="4820"/>
        </w:tabs>
        <w:contextualSpacing/>
        <w:mirrorIndents/>
        <w:jc w:val="both"/>
        <w:rPr>
          <w:color w:val="000000" w:themeColor="text1"/>
          <w:sz w:val="28"/>
          <w:szCs w:val="28"/>
        </w:rPr>
      </w:pPr>
    </w:p>
    <w:p w:rsidR="009F5F8D" w:rsidRPr="00D0314A" w:rsidRDefault="009F5F8D" w:rsidP="009F5F8D">
      <w:pPr>
        <w:tabs>
          <w:tab w:val="left" w:pos="567"/>
          <w:tab w:val="left" w:pos="4820"/>
        </w:tabs>
        <w:contextualSpacing/>
        <w:mirrorIndents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1.5</w:t>
      </w:r>
      <w:r w:rsidRPr="00D0314A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  </w:t>
      </w:r>
      <w:r w:rsidRPr="00D0314A">
        <w:rPr>
          <w:b/>
          <w:color w:val="000000" w:themeColor="text1"/>
          <w:sz w:val="28"/>
          <w:szCs w:val="28"/>
        </w:rPr>
        <w:t xml:space="preserve">Пользователи протокола: </w:t>
      </w:r>
      <w:r w:rsidRPr="00D0314A">
        <w:rPr>
          <w:color w:val="000000" w:themeColor="text1"/>
          <w:sz w:val="28"/>
          <w:szCs w:val="28"/>
        </w:rPr>
        <w:t xml:space="preserve">врачи-онкологи, </w:t>
      </w:r>
      <w:proofErr w:type="spellStart"/>
      <w:r w:rsidRPr="00D0314A">
        <w:rPr>
          <w:color w:val="000000" w:themeColor="text1"/>
          <w:sz w:val="28"/>
          <w:szCs w:val="28"/>
        </w:rPr>
        <w:t>химиотерапевты</w:t>
      </w:r>
      <w:proofErr w:type="spellEnd"/>
      <w:r w:rsidRPr="00D0314A">
        <w:rPr>
          <w:color w:val="000000" w:themeColor="text1"/>
          <w:sz w:val="28"/>
          <w:szCs w:val="28"/>
        </w:rPr>
        <w:t>, хирурги, врачи общей практики, врачи скорой неотложной медицинской помощи.</w:t>
      </w:r>
    </w:p>
    <w:p w:rsidR="009F5F8D" w:rsidRDefault="009F5F8D" w:rsidP="009F5F8D">
      <w:pPr>
        <w:tabs>
          <w:tab w:val="left" w:pos="4820"/>
        </w:tabs>
        <w:contextualSpacing/>
        <w:mirrorIndents/>
        <w:jc w:val="both"/>
        <w:rPr>
          <w:color w:val="000000" w:themeColor="text1"/>
          <w:sz w:val="28"/>
          <w:szCs w:val="28"/>
        </w:rPr>
      </w:pPr>
    </w:p>
    <w:p w:rsidR="009F5F8D" w:rsidRPr="005F6F20" w:rsidRDefault="009F5F8D" w:rsidP="009F5F8D">
      <w:pPr>
        <w:tabs>
          <w:tab w:val="left" w:pos="0"/>
        </w:tabs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1.6   </w:t>
      </w:r>
      <w:r w:rsidRPr="005F6F20">
        <w:rPr>
          <w:rFonts w:eastAsia="Times New Roman"/>
          <w:b/>
          <w:sz w:val="28"/>
          <w:szCs w:val="28"/>
          <w:lang w:eastAsia="ru-RU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9F5F8D" w:rsidRPr="005F6F20" w:rsidTr="00536F4E">
        <w:trPr>
          <w:trHeight w:val="385"/>
        </w:trPr>
        <w:tc>
          <w:tcPr>
            <w:tcW w:w="851" w:type="dxa"/>
          </w:tcPr>
          <w:p w:rsidR="009F5F8D" w:rsidRPr="00284FCF" w:rsidRDefault="009F5F8D" w:rsidP="00536F4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355" w:type="dxa"/>
          </w:tcPr>
          <w:p w:rsidR="009F5F8D" w:rsidRPr="00284FCF" w:rsidRDefault="009F5F8D" w:rsidP="00536F4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систематической ошибки, результаты которых могут быть распространены на соответствующую популяцию </w:t>
            </w:r>
          </w:p>
        </w:tc>
      </w:tr>
      <w:tr w:rsidR="009F5F8D" w:rsidRPr="005F6F20" w:rsidTr="00536F4E">
        <w:trPr>
          <w:trHeight w:val="660"/>
        </w:trPr>
        <w:tc>
          <w:tcPr>
            <w:tcW w:w="851" w:type="dxa"/>
          </w:tcPr>
          <w:p w:rsidR="009F5F8D" w:rsidRPr="00284FCF" w:rsidRDefault="009F5F8D" w:rsidP="00536F4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 </w:t>
            </w:r>
          </w:p>
        </w:tc>
        <w:tc>
          <w:tcPr>
            <w:tcW w:w="9355" w:type="dxa"/>
          </w:tcPr>
          <w:p w:rsidR="009F5F8D" w:rsidRPr="00284FCF" w:rsidRDefault="009F5F8D" w:rsidP="00536F4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Высококачественный (++) систематический обзор </w:t>
            </w:r>
            <w:proofErr w:type="spellStart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или </w:t>
            </w:r>
            <w:proofErr w:type="gramStart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>высококачественное</w:t>
            </w:r>
            <w:proofErr w:type="gramEnd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(++) </w:t>
            </w:r>
            <w:proofErr w:type="spellStart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9F5F8D" w:rsidRPr="005F6F20" w:rsidTr="00536F4E">
        <w:trPr>
          <w:trHeight w:val="274"/>
        </w:trPr>
        <w:tc>
          <w:tcPr>
            <w:tcW w:w="851" w:type="dxa"/>
          </w:tcPr>
          <w:p w:rsidR="009F5F8D" w:rsidRPr="00284FCF" w:rsidRDefault="009F5F8D" w:rsidP="00536F4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 </w:t>
            </w:r>
          </w:p>
        </w:tc>
        <w:tc>
          <w:tcPr>
            <w:tcW w:w="9355" w:type="dxa"/>
          </w:tcPr>
          <w:p w:rsidR="009F5F8D" w:rsidRPr="00284FCF" w:rsidRDefault="009F5F8D" w:rsidP="00536F4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(+), </w:t>
            </w:r>
            <w:proofErr w:type="gramEnd"/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9F5F8D" w:rsidRPr="005F6F20" w:rsidTr="00536F4E">
        <w:trPr>
          <w:trHeight w:val="110"/>
        </w:trPr>
        <w:tc>
          <w:tcPr>
            <w:tcW w:w="851" w:type="dxa"/>
          </w:tcPr>
          <w:p w:rsidR="009F5F8D" w:rsidRPr="00284FCF" w:rsidRDefault="009F5F8D" w:rsidP="00536F4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D </w:t>
            </w:r>
          </w:p>
        </w:tc>
        <w:tc>
          <w:tcPr>
            <w:tcW w:w="9355" w:type="dxa"/>
          </w:tcPr>
          <w:p w:rsidR="009F5F8D" w:rsidRPr="00284FCF" w:rsidRDefault="009F5F8D" w:rsidP="00536F4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9F5F8D" w:rsidRPr="005F6F20" w:rsidTr="00536F4E">
        <w:trPr>
          <w:trHeight w:val="110"/>
        </w:trPr>
        <w:tc>
          <w:tcPr>
            <w:tcW w:w="851" w:type="dxa"/>
          </w:tcPr>
          <w:p w:rsidR="009F5F8D" w:rsidRPr="00284FCF" w:rsidRDefault="009F5F8D" w:rsidP="00536F4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>GPP</w:t>
            </w:r>
          </w:p>
        </w:tc>
        <w:tc>
          <w:tcPr>
            <w:tcW w:w="9355" w:type="dxa"/>
          </w:tcPr>
          <w:p w:rsidR="009F5F8D" w:rsidRPr="00284FCF" w:rsidRDefault="009F5F8D" w:rsidP="00536F4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84FC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Наилучшая клиническая практика</w:t>
            </w:r>
          </w:p>
        </w:tc>
      </w:tr>
    </w:tbl>
    <w:p w:rsidR="009F5F8D" w:rsidRPr="005F6F20" w:rsidRDefault="009F5F8D" w:rsidP="009F5F8D">
      <w:pPr>
        <w:tabs>
          <w:tab w:val="left" w:pos="0"/>
        </w:tabs>
        <w:contextualSpacing/>
        <w:jc w:val="both"/>
        <w:rPr>
          <w:rFonts w:eastAsia="Times New Roman"/>
          <w:sz w:val="28"/>
          <w:szCs w:val="28"/>
          <w:lang w:val="en-US" w:eastAsia="ru-RU"/>
        </w:rPr>
      </w:pPr>
    </w:p>
    <w:p w:rsidR="009F5F8D" w:rsidRDefault="009F5F8D" w:rsidP="009F5F8D">
      <w:pPr>
        <w:tabs>
          <w:tab w:val="left" w:pos="0"/>
        </w:tabs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1.7    О</w:t>
      </w:r>
      <w:r w:rsidRPr="005F6F20">
        <w:rPr>
          <w:rFonts w:eastAsia="Times New Roman"/>
          <w:b/>
          <w:sz w:val="28"/>
          <w:szCs w:val="28"/>
          <w:lang w:eastAsia="ru-RU"/>
        </w:rPr>
        <w:t>пределение</w:t>
      </w:r>
      <w:r>
        <w:rPr>
          <w:rFonts w:eastAsia="Times New Roman"/>
          <w:b/>
          <w:sz w:val="28"/>
          <w:szCs w:val="28"/>
          <w:lang w:eastAsia="ru-RU"/>
        </w:rPr>
        <w:t>: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284FCF">
        <w:rPr>
          <w:b/>
          <w:bCs/>
          <w:color w:val="000000" w:themeColor="text1"/>
          <w:sz w:val="28"/>
          <w:szCs w:val="28"/>
        </w:rPr>
        <w:t>Внеорганные</w:t>
      </w:r>
      <w:proofErr w:type="spellEnd"/>
      <w:r w:rsidRPr="00284FCF">
        <w:rPr>
          <w:b/>
          <w:bCs/>
          <w:color w:val="000000" w:themeColor="text1"/>
          <w:sz w:val="28"/>
          <w:szCs w:val="28"/>
        </w:rPr>
        <w:t xml:space="preserve"> забрюшинные опухоли</w:t>
      </w:r>
      <w:r w:rsidRPr="00D0314A">
        <w:rPr>
          <w:bCs/>
          <w:color w:val="000000" w:themeColor="text1"/>
          <w:sz w:val="28"/>
          <w:szCs w:val="28"/>
        </w:rPr>
        <w:t xml:space="preserve"> – группа злокачественных и доброкачественных новообразований </w:t>
      </w:r>
      <w:proofErr w:type="spellStart"/>
      <w:r w:rsidRPr="00D0314A">
        <w:rPr>
          <w:bCs/>
          <w:color w:val="000000" w:themeColor="text1"/>
          <w:sz w:val="28"/>
          <w:szCs w:val="28"/>
        </w:rPr>
        <w:t>мезодермального</w:t>
      </w:r>
      <w:proofErr w:type="spellEnd"/>
      <w:r w:rsidRPr="00D0314A">
        <w:rPr>
          <w:bCs/>
          <w:color w:val="000000" w:themeColor="text1"/>
          <w:sz w:val="28"/>
          <w:szCs w:val="28"/>
        </w:rPr>
        <w:t xml:space="preserve">, нейрогенного и </w:t>
      </w:r>
      <w:proofErr w:type="spellStart"/>
      <w:r w:rsidRPr="00D0314A">
        <w:rPr>
          <w:bCs/>
          <w:color w:val="000000" w:themeColor="text1"/>
          <w:sz w:val="28"/>
          <w:szCs w:val="28"/>
        </w:rPr>
        <w:t>эмбриогенного</w:t>
      </w:r>
      <w:proofErr w:type="spellEnd"/>
      <w:r w:rsidRPr="00D0314A">
        <w:rPr>
          <w:bCs/>
          <w:color w:val="000000" w:themeColor="text1"/>
          <w:sz w:val="28"/>
          <w:szCs w:val="28"/>
        </w:rPr>
        <w:t xml:space="preserve"> происхождения, локализующихся в забрюшинном пространстве.</w:t>
      </w:r>
    </w:p>
    <w:p w:rsidR="009F5F8D" w:rsidRPr="005F6F20" w:rsidRDefault="009F5F8D" w:rsidP="009F5F8D">
      <w:pPr>
        <w:tabs>
          <w:tab w:val="left" w:pos="0"/>
        </w:tabs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9F5F8D" w:rsidRPr="00D0314A" w:rsidRDefault="009F5F8D" w:rsidP="009F5F8D">
      <w:pPr>
        <w:tabs>
          <w:tab w:val="left" w:pos="0"/>
        </w:tabs>
        <w:contextualSpacing/>
        <w:jc w:val="both"/>
        <w:rPr>
          <w:color w:val="000000" w:themeColor="text1"/>
          <w:sz w:val="28"/>
          <w:szCs w:val="28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1.8      </w:t>
      </w:r>
      <w:r w:rsidRPr="005F6F20">
        <w:rPr>
          <w:rFonts w:eastAsia="Times New Roman"/>
          <w:b/>
          <w:sz w:val="28"/>
          <w:szCs w:val="28"/>
          <w:lang w:eastAsia="ru-RU"/>
        </w:rPr>
        <w:t>Классификация</w:t>
      </w:r>
      <w:r>
        <w:rPr>
          <w:rFonts w:eastAsia="Times New Roman"/>
          <w:b/>
          <w:sz w:val="28"/>
          <w:szCs w:val="28"/>
          <w:lang w:eastAsia="ru-RU"/>
        </w:rPr>
        <w:t>:</w:t>
      </w:r>
      <w:r w:rsidRPr="005F6F20">
        <w:rPr>
          <w:rFonts w:eastAsia="Times New Roman"/>
          <w:sz w:val="28"/>
          <w:szCs w:val="28"/>
          <w:lang w:eastAsia="ru-RU"/>
        </w:rPr>
        <w:t xml:space="preserve"> 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b/>
          <w:color w:val="000000" w:themeColor="text1"/>
          <w:sz w:val="28"/>
          <w:szCs w:val="28"/>
        </w:rPr>
      </w:pPr>
      <w:r w:rsidRPr="00D0314A">
        <w:rPr>
          <w:b/>
          <w:color w:val="000000" w:themeColor="text1"/>
          <w:sz w:val="28"/>
          <w:szCs w:val="28"/>
        </w:rPr>
        <w:t xml:space="preserve">Клиническая классификация </w:t>
      </w:r>
      <w:proofErr w:type="spellStart"/>
      <w:r w:rsidRPr="00D0314A">
        <w:rPr>
          <w:b/>
          <w:color w:val="000000" w:themeColor="text1"/>
          <w:sz w:val="28"/>
          <w:szCs w:val="28"/>
        </w:rPr>
        <w:t>внеорганных</w:t>
      </w:r>
      <w:proofErr w:type="spellEnd"/>
      <w:r w:rsidRPr="00D0314A">
        <w:rPr>
          <w:b/>
          <w:color w:val="000000" w:themeColor="text1"/>
          <w:sz w:val="28"/>
          <w:szCs w:val="28"/>
        </w:rPr>
        <w:t xml:space="preserve"> забрюшинных опухолей [9]</w:t>
      </w:r>
      <w:r>
        <w:rPr>
          <w:b/>
          <w:color w:val="000000" w:themeColor="text1"/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8222"/>
      </w:tblGrid>
      <w:tr w:rsidR="002918E3" w:rsidTr="002918E3">
        <w:tc>
          <w:tcPr>
            <w:tcW w:w="1809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Т</w:t>
            </w:r>
            <w:proofErr w:type="gramStart"/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1</w:t>
            </w:r>
            <w:proofErr w:type="gramEnd"/>
          </w:p>
        </w:tc>
        <w:tc>
          <w:tcPr>
            <w:tcW w:w="8222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опухоли размерами менее 5 см</w:t>
            </w:r>
          </w:p>
        </w:tc>
      </w:tr>
      <w:tr w:rsidR="002918E3" w:rsidTr="002918E3">
        <w:tc>
          <w:tcPr>
            <w:tcW w:w="1809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lastRenderedPageBreak/>
              <w:t>Т</w:t>
            </w:r>
            <w:proofErr w:type="gramStart"/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2</w:t>
            </w:r>
            <w:proofErr w:type="gramEnd"/>
          </w:p>
        </w:tc>
        <w:tc>
          <w:tcPr>
            <w:tcW w:w="8222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более 5 см</w:t>
            </w:r>
          </w:p>
        </w:tc>
      </w:tr>
      <w:tr w:rsidR="002918E3" w:rsidTr="002918E3">
        <w:tc>
          <w:tcPr>
            <w:tcW w:w="1809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N0</w:t>
            </w:r>
          </w:p>
        </w:tc>
        <w:tc>
          <w:tcPr>
            <w:tcW w:w="8222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отсутствие метастатического поражения лимфатических узлов</w:t>
            </w:r>
          </w:p>
        </w:tc>
      </w:tr>
      <w:tr w:rsidR="002918E3" w:rsidTr="002918E3">
        <w:tc>
          <w:tcPr>
            <w:tcW w:w="1809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N1</w:t>
            </w:r>
          </w:p>
        </w:tc>
        <w:tc>
          <w:tcPr>
            <w:tcW w:w="8222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наличие метастатического поражения лимфатических узлов</w:t>
            </w:r>
          </w:p>
        </w:tc>
      </w:tr>
      <w:tr w:rsidR="002918E3" w:rsidTr="002918E3">
        <w:tc>
          <w:tcPr>
            <w:tcW w:w="1809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G1</w:t>
            </w:r>
          </w:p>
        </w:tc>
        <w:tc>
          <w:tcPr>
            <w:tcW w:w="8222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высокодифференцированные</w:t>
            </w:r>
          </w:p>
        </w:tc>
      </w:tr>
      <w:tr w:rsidR="002918E3" w:rsidTr="002918E3">
        <w:tc>
          <w:tcPr>
            <w:tcW w:w="1809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G2</w:t>
            </w:r>
          </w:p>
        </w:tc>
        <w:tc>
          <w:tcPr>
            <w:tcW w:w="8222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умеренно дифференцированные</w:t>
            </w:r>
          </w:p>
        </w:tc>
      </w:tr>
      <w:tr w:rsidR="002918E3" w:rsidTr="002918E3">
        <w:tc>
          <w:tcPr>
            <w:tcW w:w="1809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G3</w:t>
            </w:r>
          </w:p>
        </w:tc>
        <w:tc>
          <w:tcPr>
            <w:tcW w:w="8222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низкодифференцированные</w:t>
            </w:r>
          </w:p>
        </w:tc>
      </w:tr>
      <w:tr w:rsidR="002918E3" w:rsidTr="002918E3">
        <w:tc>
          <w:tcPr>
            <w:tcW w:w="1809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G4</w:t>
            </w:r>
          </w:p>
        </w:tc>
        <w:tc>
          <w:tcPr>
            <w:tcW w:w="8222" w:type="dxa"/>
          </w:tcPr>
          <w:p w:rsidR="002918E3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недифференцированные</w:t>
            </w:r>
          </w:p>
        </w:tc>
      </w:tr>
      <w:tr w:rsidR="002918E3" w:rsidTr="002918E3">
        <w:tc>
          <w:tcPr>
            <w:tcW w:w="1809" w:type="dxa"/>
          </w:tcPr>
          <w:p w:rsidR="002918E3" w:rsidRPr="00D0314A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 xml:space="preserve">Стадия </w:t>
            </w:r>
            <w:proofErr w:type="spellStart"/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la</w:t>
            </w:r>
            <w:proofErr w:type="spellEnd"/>
          </w:p>
        </w:tc>
        <w:tc>
          <w:tcPr>
            <w:tcW w:w="8222" w:type="dxa"/>
          </w:tcPr>
          <w:p w:rsidR="002918E3" w:rsidRPr="00D0314A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G1-2T1N0M0</w:t>
            </w:r>
          </w:p>
        </w:tc>
      </w:tr>
      <w:tr w:rsidR="002918E3" w:rsidTr="002918E3">
        <w:tc>
          <w:tcPr>
            <w:tcW w:w="1809" w:type="dxa"/>
          </w:tcPr>
          <w:p w:rsidR="002918E3" w:rsidRPr="00D0314A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 xml:space="preserve">Стадия </w:t>
            </w:r>
            <w:proofErr w:type="spellStart"/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lb</w:t>
            </w:r>
            <w:proofErr w:type="spellEnd"/>
          </w:p>
        </w:tc>
        <w:tc>
          <w:tcPr>
            <w:tcW w:w="8222" w:type="dxa"/>
          </w:tcPr>
          <w:p w:rsidR="002918E3" w:rsidRPr="00D0314A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G1-2T2N0M0</w:t>
            </w:r>
          </w:p>
        </w:tc>
      </w:tr>
      <w:tr w:rsidR="002918E3" w:rsidTr="002918E3">
        <w:tc>
          <w:tcPr>
            <w:tcW w:w="1809" w:type="dxa"/>
          </w:tcPr>
          <w:p w:rsidR="002918E3" w:rsidRPr="00D0314A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Стадия II</w:t>
            </w:r>
          </w:p>
        </w:tc>
        <w:tc>
          <w:tcPr>
            <w:tcW w:w="8222" w:type="dxa"/>
          </w:tcPr>
          <w:p w:rsidR="002918E3" w:rsidRPr="00D0314A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G3-4T1N0M0</w:t>
            </w:r>
          </w:p>
        </w:tc>
      </w:tr>
      <w:tr w:rsidR="002918E3" w:rsidTr="002918E3">
        <w:tc>
          <w:tcPr>
            <w:tcW w:w="1809" w:type="dxa"/>
          </w:tcPr>
          <w:p w:rsidR="002918E3" w:rsidRPr="00D0314A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Стадия III</w:t>
            </w:r>
          </w:p>
        </w:tc>
        <w:tc>
          <w:tcPr>
            <w:tcW w:w="8222" w:type="dxa"/>
          </w:tcPr>
          <w:p w:rsidR="002918E3" w:rsidRPr="00D0314A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G3-4T2N0M0</w:t>
            </w:r>
          </w:p>
        </w:tc>
      </w:tr>
      <w:tr w:rsidR="002918E3" w:rsidTr="002918E3">
        <w:tc>
          <w:tcPr>
            <w:tcW w:w="1809" w:type="dxa"/>
          </w:tcPr>
          <w:p w:rsidR="002918E3" w:rsidRPr="00D0314A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Стадия IV</w:t>
            </w:r>
          </w:p>
        </w:tc>
        <w:tc>
          <w:tcPr>
            <w:tcW w:w="8222" w:type="dxa"/>
          </w:tcPr>
          <w:p w:rsidR="002918E3" w:rsidRPr="00D0314A" w:rsidRDefault="002918E3" w:rsidP="009F5F8D">
            <w:pPr>
              <w:tabs>
                <w:tab w:val="left" w:pos="4820"/>
              </w:tabs>
              <w:contextualSpacing/>
              <w:mirrorIndents/>
              <w:jc w:val="both"/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kern w:val="1"/>
                <w:sz w:val="28"/>
                <w:szCs w:val="28"/>
                <w:lang w:eastAsia="ar-SA"/>
              </w:rPr>
              <w:t>любая G, любая T1-2N0-1М0-1</w:t>
            </w:r>
          </w:p>
        </w:tc>
      </w:tr>
    </w:tbl>
    <w:p w:rsidR="009F5F8D" w:rsidRPr="002918E3" w:rsidRDefault="002918E3" w:rsidP="009F5F8D">
      <w:pPr>
        <w:tabs>
          <w:tab w:val="left" w:pos="4820"/>
        </w:tabs>
        <w:contextualSpacing/>
        <w:mirrorIndents/>
        <w:jc w:val="both"/>
        <w:rPr>
          <w:rStyle w:val="FontStyle47"/>
          <w:rFonts w:ascii="Times New Roman" w:hAnsi="Times New Roman" w:cs="Times New Roman"/>
          <w:b w:val="0"/>
          <w:color w:val="000000" w:themeColor="text1"/>
          <w:sz w:val="20"/>
          <w:szCs w:val="20"/>
        </w:rPr>
      </w:pPr>
      <w:r w:rsidRPr="002918E3">
        <w:rPr>
          <w:rStyle w:val="FontStyle47"/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NB</w:t>
      </w:r>
      <w:r w:rsidRPr="002918E3">
        <w:rPr>
          <w:rStyle w:val="FontStyle47"/>
          <w:rFonts w:ascii="Times New Roman" w:hAnsi="Times New Roman" w:cs="Times New Roman"/>
          <w:color w:val="000000" w:themeColor="text1"/>
          <w:sz w:val="20"/>
          <w:szCs w:val="20"/>
        </w:rPr>
        <w:t xml:space="preserve">! </w:t>
      </w:r>
      <w:r w:rsidR="009F5F8D" w:rsidRPr="002918E3">
        <w:rPr>
          <w:rStyle w:val="FontStyle47"/>
          <w:rFonts w:ascii="Times New Roman" w:hAnsi="Times New Roman" w:cs="Times New Roman"/>
          <w:b w:val="0"/>
          <w:color w:val="000000" w:themeColor="text1"/>
          <w:sz w:val="20"/>
          <w:szCs w:val="20"/>
        </w:rPr>
        <w:t xml:space="preserve">Недостатком классификации AJCC (1997г) является то, что локализация опухоли в забрюшинном пространстве не учитывается при </w:t>
      </w:r>
      <w:proofErr w:type="spellStart"/>
      <w:r w:rsidR="009F5F8D" w:rsidRPr="002918E3">
        <w:rPr>
          <w:rStyle w:val="FontStyle47"/>
          <w:rFonts w:ascii="Times New Roman" w:hAnsi="Times New Roman" w:cs="Times New Roman"/>
          <w:b w:val="0"/>
          <w:color w:val="000000" w:themeColor="text1"/>
          <w:sz w:val="20"/>
          <w:szCs w:val="20"/>
        </w:rPr>
        <w:t>стадировании</w:t>
      </w:r>
      <w:proofErr w:type="spellEnd"/>
      <w:r w:rsidR="009F5F8D" w:rsidRPr="002918E3">
        <w:rPr>
          <w:rStyle w:val="FontStyle47"/>
          <w:rFonts w:ascii="Times New Roman" w:hAnsi="Times New Roman" w:cs="Times New Roman"/>
          <w:b w:val="0"/>
          <w:color w:val="000000" w:themeColor="text1"/>
          <w:sz w:val="20"/>
          <w:szCs w:val="20"/>
        </w:rPr>
        <w:t xml:space="preserve"> опухоли. Кроме того, первичные опухоли, обозначаемые символом Т</w:t>
      </w:r>
      <w:proofErr w:type="gramStart"/>
      <w:r w:rsidR="009F5F8D" w:rsidRPr="002918E3">
        <w:rPr>
          <w:rStyle w:val="FontStyle47"/>
          <w:rFonts w:ascii="Times New Roman" w:hAnsi="Times New Roman" w:cs="Times New Roman"/>
          <w:b w:val="0"/>
          <w:color w:val="000000" w:themeColor="text1"/>
          <w:sz w:val="20"/>
          <w:szCs w:val="20"/>
        </w:rPr>
        <w:t>2</w:t>
      </w:r>
      <w:proofErr w:type="gramEnd"/>
      <w:r w:rsidR="009F5F8D" w:rsidRPr="002918E3">
        <w:rPr>
          <w:rStyle w:val="FontStyle47"/>
          <w:rFonts w:ascii="Times New Roman" w:hAnsi="Times New Roman" w:cs="Times New Roman"/>
          <w:b w:val="0"/>
          <w:color w:val="000000" w:themeColor="text1"/>
          <w:sz w:val="20"/>
          <w:szCs w:val="20"/>
        </w:rPr>
        <w:t>, объединяют опухоли с различным прогнозом.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rStyle w:val="FontStyle47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0314A">
        <w:rPr>
          <w:rStyle w:val="FontStyle47"/>
          <w:rFonts w:ascii="Times New Roman" w:hAnsi="Times New Roman" w:cs="Times New Roman"/>
          <w:b w:val="0"/>
          <w:color w:val="000000" w:themeColor="text1"/>
          <w:sz w:val="28"/>
          <w:szCs w:val="28"/>
        </w:rPr>
        <w:t>Неблагоприятными факторами прогноза являются размеры опухоли более 5 см, низкая степень дифференцировки, микроскопически нерадикальное оперативное вмешательство.</w:t>
      </w:r>
    </w:p>
    <w:p w:rsidR="009F5F8D" w:rsidRPr="00D0314A" w:rsidRDefault="009F5F8D" w:rsidP="009F5F8D">
      <w:pPr>
        <w:pStyle w:val="Style6"/>
        <w:tabs>
          <w:tab w:val="left" w:pos="4820"/>
        </w:tabs>
        <w:spacing w:line="240" w:lineRule="auto"/>
        <w:contextualSpacing/>
        <w:mirrorIndents/>
        <w:rPr>
          <w:rStyle w:val="FontStyle53"/>
          <w:rFonts w:ascii="Times New Roman" w:hAnsi="Times New Roman" w:cs="Times New Roman"/>
          <w:color w:val="000000" w:themeColor="text1"/>
          <w:position w:val="14"/>
          <w:sz w:val="28"/>
          <w:szCs w:val="28"/>
          <w:lang w:val="ru-RU"/>
        </w:rPr>
      </w:pPr>
      <w:r w:rsidRPr="00D0314A">
        <w:rPr>
          <w:rStyle w:val="FontStyle42"/>
          <w:rFonts w:ascii="Times New Roman" w:hAnsi="Times New Roman" w:cs="Times New Roman"/>
          <w:b/>
          <w:color w:val="000000" w:themeColor="text1"/>
          <w:position w:val="14"/>
          <w:sz w:val="28"/>
          <w:szCs w:val="28"/>
          <w:lang w:val="ru-RU"/>
        </w:rPr>
        <w:t>М – о</w:t>
      </w:r>
      <w:r w:rsidRPr="00D0314A">
        <w:rPr>
          <w:rStyle w:val="FontStyle53"/>
          <w:rFonts w:ascii="Times New Roman" w:hAnsi="Times New Roman" w:cs="Times New Roman"/>
          <w:color w:val="000000" w:themeColor="text1"/>
          <w:position w:val="14"/>
          <w:sz w:val="28"/>
          <w:szCs w:val="28"/>
          <w:lang w:val="ru-RU"/>
        </w:rPr>
        <w:t>тдаленные метастазы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8222"/>
      </w:tblGrid>
      <w:tr w:rsidR="002918E3" w:rsidTr="002918E3">
        <w:tc>
          <w:tcPr>
            <w:tcW w:w="1809" w:type="dxa"/>
          </w:tcPr>
          <w:p w:rsidR="002918E3" w:rsidRDefault="002918E3" w:rsidP="009F5F8D">
            <w:pPr>
              <w:pStyle w:val="Style6"/>
              <w:tabs>
                <w:tab w:val="left" w:pos="4820"/>
              </w:tabs>
              <w:spacing w:line="240" w:lineRule="auto"/>
              <w:contextualSpacing/>
              <w:mirrorIndents/>
              <w:rPr>
                <w:rStyle w:val="FontStyle53"/>
                <w:rFonts w:ascii="Times New Roman" w:hAnsi="Times New Roman" w:cs="Times New Roman"/>
                <w:b w:val="0"/>
                <w:color w:val="000000" w:themeColor="text1"/>
                <w:position w:val="14"/>
                <w:sz w:val="28"/>
                <w:szCs w:val="28"/>
              </w:rPr>
            </w:pPr>
            <w:proofErr w:type="spellStart"/>
            <w:r w:rsidRPr="00D0314A">
              <w:rPr>
                <w:rStyle w:val="FontStyle53"/>
                <w:rFonts w:ascii="Times New Roman" w:hAnsi="Times New Roman" w:cs="Times New Roman"/>
                <w:b w:val="0"/>
                <w:color w:val="000000" w:themeColor="text1"/>
                <w:position w:val="14"/>
                <w:sz w:val="28"/>
                <w:szCs w:val="28"/>
                <w:lang w:val="ru-RU"/>
              </w:rPr>
              <w:t>М</w:t>
            </w:r>
            <w:r w:rsidRPr="00D0314A">
              <w:rPr>
                <w:rStyle w:val="FontStyle53"/>
                <w:rFonts w:ascii="Times New Roman" w:hAnsi="Times New Roman" w:cs="Times New Roman"/>
                <w:b w:val="0"/>
                <w:color w:val="000000" w:themeColor="text1"/>
                <w:position w:val="14"/>
                <w:sz w:val="28"/>
                <w:szCs w:val="28"/>
                <w:vertAlign w:val="subscript"/>
                <w:lang w:val="ru-RU"/>
              </w:rPr>
              <w:t>х</w:t>
            </w:r>
            <w:proofErr w:type="spellEnd"/>
          </w:p>
        </w:tc>
        <w:tc>
          <w:tcPr>
            <w:tcW w:w="8222" w:type="dxa"/>
          </w:tcPr>
          <w:p w:rsidR="002918E3" w:rsidRPr="002918E3" w:rsidRDefault="002918E3" w:rsidP="009F5F8D">
            <w:pPr>
              <w:pStyle w:val="Style6"/>
              <w:tabs>
                <w:tab w:val="left" w:pos="4820"/>
              </w:tabs>
              <w:spacing w:line="240" w:lineRule="auto"/>
              <w:contextualSpacing/>
              <w:mirrorIndents/>
              <w:rPr>
                <w:rStyle w:val="FontStyle53"/>
                <w:rFonts w:ascii="Times New Roman" w:hAnsi="Times New Roman" w:cs="Times New Roman"/>
                <w:b w:val="0"/>
                <w:color w:val="000000" w:themeColor="text1"/>
                <w:position w:val="14"/>
                <w:sz w:val="28"/>
                <w:szCs w:val="28"/>
                <w:lang w:val="ru-RU"/>
              </w:rPr>
            </w:pPr>
            <w:r w:rsidRPr="00D0314A">
              <w:rPr>
                <w:rStyle w:val="FontStyle53"/>
                <w:rFonts w:ascii="Times New Roman" w:hAnsi="Times New Roman" w:cs="Times New Roman"/>
                <w:b w:val="0"/>
                <w:color w:val="000000" w:themeColor="text1"/>
                <w:position w:val="14"/>
                <w:sz w:val="28"/>
                <w:szCs w:val="28"/>
                <w:lang w:val="ru-RU"/>
              </w:rPr>
              <w:t>недостаточно данных для определения отдаленных метастазов</w:t>
            </w:r>
          </w:p>
        </w:tc>
      </w:tr>
      <w:tr w:rsidR="002918E3" w:rsidTr="002918E3">
        <w:tc>
          <w:tcPr>
            <w:tcW w:w="1809" w:type="dxa"/>
          </w:tcPr>
          <w:p w:rsidR="002918E3" w:rsidRPr="002918E3" w:rsidRDefault="002918E3" w:rsidP="009F5F8D">
            <w:pPr>
              <w:pStyle w:val="Style6"/>
              <w:tabs>
                <w:tab w:val="left" w:pos="4820"/>
              </w:tabs>
              <w:spacing w:line="240" w:lineRule="auto"/>
              <w:contextualSpacing/>
              <w:mirrorIndents/>
              <w:rPr>
                <w:rStyle w:val="FontStyle53"/>
                <w:rFonts w:ascii="Times New Roman" w:hAnsi="Times New Roman" w:cs="Times New Roman"/>
                <w:b w:val="0"/>
                <w:color w:val="000000" w:themeColor="text1"/>
                <w:position w:val="14"/>
                <w:sz w:val="28"/>
                <w:szCs w:val="28"/>
                <w:lang w:val="ru-RU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</w:t>
            </w:r>
            <w:proofErr w:type="gramStart"/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ru-RU"/>
              </w:rPr>
              <w:t>0</w:t>
            </w:r>
            <w:proofErr w:type="gramEnd"/>
          </w:p>
        </w:tc>
        <w:tc>
          <w:tcPr>
            <w:tcW w:w="8222" w:type="dxa"/>
          </w:tcPr>
          <w:p w:rsidR="002918E3" w:rsidRPr="002918E3" w:rsidRDefault="002918E3" w:rsidP="009F5F8D">
            <w:pPr>
              <w:pStyle w:val="Style6"/>
              <w:tabs>
                <w:tab w:val="left" w:pos="4820"/>
              </w:tabs>
              <w:spacing w:line="240" w:lineRule="auto"/>
              <w:contextualSpacing/>
              <w:mirrorIndents/>
              <w:rPr>
                <w:rStyle w:val="FontStyle53"/>
                <w:rFonts w:ascii="Times New Roman" w:hAnsi="Times New Roman" w:cs="Times New Roman"/>
                <w:b w:val="0"/>
                <w:color w:val="000000" w:themeColor="text1"/>
                <w:position w:val="14"/>
                <w:sz w:val="28"/>
                <w:szCs w:val="28"/>
                <w:lang w:val="ru-RU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нет отдаленных метастазов</w:t>
            </w:r>
          </w:p>
        </w:tc>
      </w:tr>
      <w:tr w:rsidR="002918E3" w:rsidTr="002918E3">
        <w:tc>
          <w:tcPr>
            <w:tcW w:w="1809" w:type="dxa"/>
          </w:tcPr>
          <w:p w:rsidR="002918E3" w:rsidRPr="002918E3" w:rsidRDefault="002918E3" w:rsidP="009F5F8D">
            <w:pPr>
              <w:pStyle w:val="Style6"/>
              <w:tabs>
                <w:tab w:val="left" w:pos="4820"/>
              </w:tabs>
              <w:spacing w:line="240" w:lineRule="auto"/>
              <w:contextualSpacing/>
              <w:mirrorIndents/>
              <w:rPr>
                <w:rStyle w:val="FontStyle53"/>
                <w:rFonts w:ascii="Times New Roman" w:hAnsi="Times New Roman" w:cs="Times New Roman"/>
                <w:b w:val="0"/>
                <w:color w:val="000000" w:themeColor="text1"/>
                <w:position w:val="14"/>
                <w:sz w:val="28"/>
                <w:szCs w:val="28"/>
                <w:lang w:val="ru-RU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</w:t>
            </w:r>
            <w:proofErr w:type="gramStart"/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ru-RU"/>
              </w:rPr>
              <w:t>1</w:t>
            </w:r>
            <w:proofErr w:type="gramEnd"/>
          </w:p>
        </w:tc>
        <w:tc>
          <w:tcPr>
            <w:tcW w:w="8222" w:type="dxa"/>
          </w:tcPr>
          <w:p w:rsidR="002918E3" w:rsidRPr="002918E3" w:rsidRDefault="002918E3" w:rsidP="009F5F8D">
            <w:pPr>
              <w:pStyle w:val="Style6"/>
              <w:tabs>
                <w:tab w:val="left" w:pos="4820"/>
              </w:tabs>
              <w:spacing w:line="240" w:lineRule="auto"/>
              <w:contextualSpacing/>
              <w:mirrorIndents/>
              <w:rPr>
                <w:rStyle w:val="FontStyle53"/>
                <w:rFonts w:ascii="Times New Roman" w:hAnsi="Times New Roman" w:cs="Times New Roman"/>
                <w:b w:val="0"/>
                <w:color w:val="000000" w:themeColor="text1"/>
                <w:position w:val="14"/>
                <w:sz w:val="28"/>
                <w:szCs w:val="28"/>
                <w:lang w:val="ru-RU"/>
              </w:rPr>
            </w:pPr>
            <w:r w:rsidRPr="00D0314A">
              <w:rPr>
                <w:rStyle w:val="FontStyle42"/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есть отдаленные метастазы</w:t>
            </w:r>
          </w:p>
        </w:tc>
      </w:tr>
    </w:tbl>
    <w:p w:rsidR="002918E3" w:rsidRPr="002918E3" w:rsidRDefault="002918E3" w:rsidP="009F5F8D">
      <w:pPr>
        <w:pStyle w:val="Style6"/>
        <w:tabs>
          <w:tab w:val="left" w:pos="4820"/>
        </w:tabs>
        <w:spacing w:line="240" w:lineRule="auto"/>
        <w:contextualSpacing/>
        <w:mirrorIndents/>
        <w:rPr>
          <w:rStyle w:val="FontStyle53"/>
          <w:rFonts w:ascii="Times New Roman" w:hAnsi="Times New Roman" w:cs="Times New Roman"/>
          <w:b w:val="0"/>
          <w:color w:val="000000" w:themeColor="text1"/>
          <w:position w:val="14"/>
          <w:sz w:val="28"/>
          <w:szCs w:val="28"/>
          <w:lang w:val="ru-RU"/>
        </w:rPr>
      </w:pP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b/>
          <w:bCs/>
          <w:color w:val="000000" w:themeColor="text1"/>
          <w:sz w:val="28"/>
          <w:szCs w:val="28"/>
        </w:rPr>
      </w:pPr>
      <w:proofErr w:type="spellStart"/>
      <w:proofErr w:type="gramStart"/>
      <w:r w:rsidRPr="00D0314A">
        <w:rPr>
          <w:b/>
          <w:bCs/>
          <w:color w:val="000000" w:themeColor="text1"/>
          <w:sz w:val="28"/>
          <w:szCs w:val="28"/>
        </w:rPr>
        <w:t>р</w:t>
      </w:r>
      <w:proofErr w:type="gramEnd"/>
      <w:r w:rsidRPr="00D0314A">
        <w:rPr>
          <w:b/>
          <w:bCs/>
          <w:color w:val="000000" w:themeColor="text1"/>
          <w:sz w:val="28"/>
          <w:szCs w:val="28"/>
        </w:rPr>
        <w:t>TNM</w:t>
      </w:r>
      <w:proofErr w:type="spellEnd"/>
      <w:r w:rsidRPr="00D0314A">
        <w:rPr>
          <w:b/>
          <w:bCs/>
          <w:color w:val="000000" w:themeColor="text1"/>
          <w:sz w:val="28"/>
          <w:szCs w:val="28"/>
        </w:rPr>
        <w:t xml:space="preserve"> патоморфологическая классификация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color w:val="000000" w:themeColor="text1"/>
          <w:sz w:val="28"/>
          <w:szCs w:val="28"/>
        </w:rPr>
      </w:pPr>
      <w:r w:rsidRPr="00D0314A">
        <w:rPr>
          <w:color w:val="000000" w:themeColor="text1"/>
          <w:sz w:val="28"/>
          <w:szCs w:val="28"/>
        </w:rPr>
        <w:t xml:space="preserve">Категории </w:t>
      </w:r>
      <w:proofErr w:type="spellStart"/>
      <w:r w:rsidRPr="00D0314A">
        <w:rPr>
          <w:color w:val="000000" w:themeColor="text1"/>
          <w:sz w:val="28"/>
          <w:szCs w:val="28"/>
        </w:rPr>
        <w:t>pT</w:t>
      </w:r>
      <w:proofErr w:type="spellEnd"/>
      <w:r w:rsidRPr="00D0314A">
        <w:rPr>
          <w:color w:val="000000" w:themeColor="text1"/>
          <w:sz w:val="28"/>
          <w:szCs w:val="28"/>
        </w:rPr>
        <w:t xml:space="preserve">, </w:t>
      </w:r>
      <w:proofErr w:type="spellStart"/>
      <w:r w:rsidRPr="00D0314A">
        <w:rPr>
          <w:color w:val="000000" w:themeColor="text1"/>
          <w:sz w:val="28"/>
          <w:szCs w:val="28"/>
        </w:rPr>
        <w:t>pN</w:t>
      </w:r>
      <w:proofErr w:type="spellEnd"/>
      <w:r w:rsidRPr="00D0314A">
        <w:rPr>
          <w:color w:val="000000" w:themeColor="text1"/>
          <w:sz w:val="28"/>
          <w:szCs w:val="28"/>
        </w:rPr>
        <w:t xml:space="preserve"> и </w:t>
      </w:r>
      <w:proofErr w:type="spellStart"/>
      <w:r w:rsidRPr="00D0314A">
        <w:rPr>
          <w:color w:val="000000" w:themeColor="text1"/>
          <w:sz w:val="28"/>
          <w:szCs w:val="28"/>
        </w:rPr>
        <w:t>рМ</w:t>
      </w:r>
      <w:proofErr w:type="spellEnd"/>
      <w:r w:rsidRPr="00D0314A">
        <w:rPr>
          <w:color w:val="000000" w:themeColor="text1"/>
          <w:sz w:val="28"/>
          <w:szCs w:val="28"/>
        </w:rPr>
        <w:t xml:space="preserve"> отвечают категориям</w:t>
      </w:r>
      <w:proofErr w:type="gramStart"/>
      <w:r w:rsidRPr="00D0314A">
        <w:rPr>
          <w:color w:val="000000" w:themeColor="text1"/>
          <w:sz w:val="28"/>
          <w:szCs w:val="28"/>
        </w:rPr>
        <w:t xml:space="preserve"> Т</w:t>
      </w:r>
      <w:proofErr w:type="gramEnd"/>
      <w:r w:rsidRPr="00D0314A">
        <w:rPr>
          <w:color w:val="000000" w:themeColor="text1"/>
          <w:sz w:val="28"/>
          <w:szCs w:val="28"/>
        </w:rPr>
        <w:t>, N и М.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b/>
          <w:bCs/>
          <w:color w:val="000000" w:themeColor="text1"/>
          <w:sz w:val="28"/>
          <w:szCs w:val="28"/>
        </w:rPr>
      </w:pPr>
      <w:r w:rsidRPr="00D0314A">
        <w:rPr>
          <w:b/>
          <w:bCs/>
          <w:color w:val="000000" w:themeColor="text1"/>
          <w:sz w:val="28"/>
          <w:szCs w:val="28"/>
        </w:rPr>
        <w:t xml:space="preserve">Гистологическая классификация </w:t>
      </w:r>
      <w:proofErr w:type="spellStart"/>
      <w:r>
        <w:rPr>
          <w:b/>
          <w:bCs/>
          <w:color w:val="000000" w:themeColor="text1"/>
          <w:sz w:val="28"/>
          <w:szCs w:val="28"/>
        </w:rPr>
        <w:t>внеорганных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забрюшинных опухолей.</w:t>
      </w:r>
    </w:p>
    <w:p w:rsidR="009F5F8D" w:rsidRPr="008F320C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0"/>
        <w:mirrorIndents/>
        <w:jc w:val="both"/>
        <w:rPr>
          <w:rFonts w:ascii="Times New Roman" w:eastAsia="SimSun" w:hAnsi="Times New Roman"/>
          <w:bCs/>
          <w:color w:val="000000" w:themeColor="text1"/>
          <w:sz w:val="28"/>
          <w:szCs w:val="28"/>
          <w:lang w:eastAsia="zh-CN"/>
        </w:rPr>
      </w:pPr>
      <w:r w:rsidRPr="008F320C">
        <w:rPr>
          <w:rFonts w:ascii="Times New Roman" w:eastAsia="SimSun" w:hAnsi="Times New Roman"/>
          <w:bCs/>
          <w:color w:val="000000" w:themeColor="text1"/>
          <w:sz w:val="28"/>
          <w:szCs w:val="28"/>
          <w:lang w:eastAsia="zh-CN"/>
        </w:rPr>
        <w:t xml:space="preserve">Наибольшее распространение получила классификация </w:t>
      </w:r>
      <w:proofErr w:type="spellStart"/>
      <w:r w:rsidRPr="008F320C">
        <w:rPr>
          <w:rFonts w:ascii="Times New Roman" w:eastAsia="SimSun" w:hAnsi="Times New Roman"/>
          <w:bCs/>
          <w:color w:val="000000" w:themeColor="text1"/>
          <w:sz w:val="28"/>
          <w:szCs w:val="28"/>
          <w:lang w:eastAsia="zh-CN"/>
        </w:rPr>
        <w:t>Ассег</w:t>
      </w:r>
      <w:proofErr w:type="gramStart"/>
      <w:r w:rsidRPr="008F320C">
        <w:rPr>
          <w:rFonts w:ascii="Times New Roman" w:eastAsia="SimSun" w:hAnsi="Times New Roman"/>
          <w:bCs/>
          <w:color w:val="000000" w:themeColor="text1"/>
          <w:sz w:val="28"/>
          <w:szCs w:val="28"/>
          <w:lang w:eastAsia="zh-CN"/>
        </w:rPr>
        <w:t>mann</w:t>
      </w:r>
      <w:proofErr w:type="spellEnd"/>
      <w:proofErr w:type="gramEnd"/>
      <w:r w:rsidRPr="008F320C">
        <w:rPr>
          <w:rFonts w:ascii="Times New Roman" w:eastAsia="SimSun" w:hAnsi="Times New Roman"/>
          <w:bCs/>
          <w:color w:val="000000" w:themeColor="text1"/>
          <w:sz w:val="28"/>
          <w:szCs w:val="28"/>
          <w:lang w:eastAsia="zh-CN"/>
        </w:rPr>
        <w:t xml:space="preserve"> (1954), который называет разделение опухолей данной локализации условным и в основу его кладет гистогенетический принцип:</w:t>
      </w: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0"/>
        <w:mirrorIndents/>
        <w:jc w:val="both"/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en-US" w:eastAsia="zh-CN"/>
        </w:rPr>
      </w:pPr>
      <w:r w:rsidRPr="00F554B8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en-US" w:eastAsia="zh-CN"/>
        </w:rPr>
        <w:t>I</w:t>
      </w:r>
      <w:r w:rsidRPr="00F554B8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  <w:t xml:space="preserve"> Опухоли </w:t>
      </w:r>
      <w:proofErr w:type="spellStart"/>
      <w:r w:rsidRPr="00F554B8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  <w:t>мезодермального</w:t>
      </w:r>
      <w:proofErr w:type="spellEnd"/>
      <w:r w:rsidRPr="00F554B8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  <w:t xml:space="preserve"> происхождения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4077"/>
        <w:gridCol w:w="5954"/>
      </w:tblGrid>
      <w:tr w:rsidR="002918E3" w:rsidTr="00A01609">
        <w:tc>
          <w:tcPr>
            <w:tcW w:w="4077" w:type="dxa"/>
          </w:tcPr>
          <w:p w:rsidR="002918E3" w:rsidRPr="00A01609" w:rsidRDefault="002918E3" w:rsidP="002918E3">
            <w:pPr>
              <w:pStyle w:val="af9"/>
              <w:tabs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A01609"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t xml:space="preserve">Опухоли из жировой ткани: </w:t>
            </w:r>
          </w:p>
          <w:p w:rsidR="002918E3" w:rsidRPr="00A01609" w:rsidRDefault="002918E3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5954" w:type="dxa"/>
          </w:tcPr>
          <w:p w:rsidR="002918E3" w:rsidRDefault="002918E3" w:rsidP="002918E3">
            <w:pPr>
              <w:pStyle w:val="af9"/>
              <w:numPr>
                <w:ilvl w:val="0"/>
                <w:numId w:val="35"/>
              </w:numPr>
              <w:tabs>
                <w:tab w:val="left" w:pos="0"/>
                <w:tab w:val="left" w:pos="231"/>
                <w:tab w:val="left" w:pos="4820"/>
              </w:tabs>
              <w:suppressAutoHyphens/>
              <w:overflowPunct w:val="0"/>
              <w:spacing w:after="0" w:line="240" w:lineRule="auto"/>
              <w:ind w:left="0" w:firstLine="0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доброкачественные </w:t>
            </w:r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липомы;</w:t>
            </w:r>
          </w:p>
          <w:p w:rsidR="002918E3" w:rsidRPr="008F320C" w:rsidRDefault="002918E3" w:rsidP="002918E3">
            <w:pPr>
              <w:pStyle w:val="af9"/>
              <w:numPr>
                <w:ilvl w:val="0"/>
                <w:numId w:val="35"/>
              </w:numPr>
              <w:tabs>
                <w:tab w:val="left" w:pos="0"/>
                <w:tab w:val="left" w:pos="231"/>
                <w:tab w:val="left" w:pos="4820"/>
              </w:tabs>
              <w:suppressAutoHyphens/>
              <w:overflowPunct w:val="0"/>
              <w:spacing w:after="0" w:line="240" w:lineRule="auto"/>
              <w:ind w:left="0" w:firstLine="0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злокачественные </w:t>
            </w: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липосаркомы</w:t>
            </w:r>
            <w:proofErr w:type="spellEnd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.</w:t>
            </w:r>
          </w:p>
          <w:p w:rsidR="002918E3" w:rsidRDefault="002918E3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2918E3" w:rsidTr="00A01609">
        <w:tc>
          <w:tcPr>
            <w:tcW w:w="4077" w:type="dxa"/>
          </w:tcPr>
          <w:p w:rsidR="002918E3" w:rsidRPr="00A01609" w:rsidRDefault="002918E3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</w:pPr>
            <w:r w:rsidRPr="00A01609"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t>Опухоли из гладких мышц</w:t>
            </w:r>
          </w:p>
        </w:tc>
        <w:tc>
          <w:tcPr>
            <w:tcW w:w="5954" w:type="dxa"/>
          </w:tcPr>
          <w:p w:rsid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доброкачественные </w:t>
            </w: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лейомиома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;</w:t>
            </w:r>
          </w:p>
          <w:p w:rsid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злокачественные </w:t>
            </w: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лейомиосаркома</w:t>
            </w:r>
            <w:proofErr w:type="spellEnd"/>
          </w:p>
        </w:tc>
      </w:tr>
      <w:tr w:rsidR="002918E3" w:rsidTr="00A01609">
        <w:tc>
          <w:tcPr>
            <w:tcW w:w="4077" w:type="dxa"/>
          </w:tcPr>
          <w:p w:rsidR="002918E3" w:rsidRPr="00A01609" w:rsidRDefault="002918E3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</w:pPr>
            <w:r w:rsidRPr="00A01609"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t>Опухоли из соединительной ткани</w:t>
            </w:r>
          </w:p>
        </w:tc>
        <w:tc>
          <w:tcPr>
            <w:tcW w:w="5954" w:type="dxa"/>
          </w:tcPr>
          <w:p w:rsid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val="en-US" w:eastAsia="zh-CN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доброкачественныефиброма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;</w:t>
            </w:r>
          </w:p>
          <w:p w:rsidR="002918E3" w:rsidRP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злокачественные </w:t>
            </w: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фибросаркома</w:t>
            </w:r>
            <w:proofErr w:type="spellEnd"/>
          </w:p>
        </w:tc>
      </w:tr>
      <w:tr w:rsidR="002918E3" w:rsidRPr="002918E3" w:rsidTr="00A01609">
        <w:tc>
          <w:tcPr>
            <w:tcW w:w="4077" w:type="dxa"/>
          </w:tcPr>
          <w:p w:rsidR="002918E3" w:rsidRPr="00A01609" w:rsidRDefault="002918E3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A01609"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t>Опухоли из поперечных полосатых мышц</w:t>
            </w:r>
          </w:p>
        </w:tc>
        <w:tc>
          <w:tcPr>
            <w:tcW w:w="5954" w:type="dxa"/>
          </w:tcPr>
          <w:p w:rsid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val="en-US"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доброкачественные </w:t>
            </w: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рабдомиома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;</w:t>
            </w:r>
          </w:p>
          <w:p w:rsid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злокачественные </w:t>
            </w: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рабдомиосаркома</w:t>
            </w:r>
            <w:proofErr w:type="spellEnd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.</w:t>
            </w:r>
          </w:p>
        </w:tc>
      </w:tr>
      <w:tr w:rsidR="002918E3" w:rsidRPr="002918E3" w:rsidTr="00A01609">
        <w:tc>
          <w:tcPr>
            <w:tcW w:w="4077" w:type="dxa"/>
          </w:tcPr>
          <w:p w:rsidR="002918E3" w:rsidRPr="00A01609" w:rsidRDefault="002918E3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A01609"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t>Опухоли из кровеносных сосудов</w:t>
            </w:r>
          </w:p>
        </w:tc>
        <w:tc>
          <w:tcPr>
            <w:tcW w:w="5954" w:type="dxa"/>
          </w:tcPr>
          <w:p w:rsid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гемангиома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 и </w:t>
            </w: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ангиосаркома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;</w:t>
            </w: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</w:p>
          <w:p w:rsidR="002918E3" w:rsidRPr="008F320C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гемангиоперицитома</w:t>
            </w:r>
            <w:proofErr w:type="spellEnd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–</w:t>
            </w: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 доброкачественная и злокачественная</w:t>
            </w:r>
          </w:p>
        </w:tc>
      </w:tr>
      <w:tr w:rsidR="002918E3" w:rsidRPr="002918E3" w:rsidTr="00A01609">
        <w:tc>
          <w:tcPr>
            <w:tcW w:w="4077" w:type="dxa"/>
          </w:tcPr>
          <w:p w:rsidR="002918E3" w:rsidRPr="00A01609" w:rsidRDefault="002918E3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A01609"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t>Опухоли из лимфатических сосудов</w:t>
            </w:r>
          </w:p>
        </w:tc>
        <w:tc>
          <w:tcPr>
            <w:tcW w:w="5954" w:type="dxa"/>
          </w:tcPr>
          <w:p w:rsid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доброкачественная </w:t>
            </w: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лимфанг</w:t>
            </w:r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иома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;</w:t>
            </w:r>
          </w:p>
          <w:p w:rsid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злокачественн</w:t>
            </w:r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ая</w:t>
            </w: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лимфангиосаркома</w:t>
            </w:r>
            <w:proofErr w:type="spellEnd"/>
          </w:p>
        </w:tc>
      </w:tr>
      <w:tr w:rsidR="002918E3" w:rsidRPr="002918E3" w:rsidTr="00A01609">
        <w:tc>
          <w:tcPr>
            <w:tcW w:w="4077" w:type="dxa"/>
          </w:tcPr>
          <w:p w:rsidR="002918E3" w:rsidRPr="00A01609" w:rsidRDefault="002918E3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A01609"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lastRenderedPageBreak/>
              <w:t>Опухоли из первичной мезенхимы</w:t>
            </w:r>
          </w:p>
        </w:tc>
        <w:tc>
          <w:tcPr>
            <w:tcW w:w="5954" w:type="dxa"/>
          </w:tcPr>
          <w:p w:rsid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доброкачественная  </w:t>
            </w: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миксома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;</w:t>
            </w:r>
          </w:p>
          <w:p w:rsid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злокачественные </w:t>
            </w: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миксосаркома</w:t>
            </w:r>
            <w:proofErr w:type="spellEnd"/>
          </w:p>
        </w:tc>
      </w:tr>
      <w:tr w:rsidR="002918E3" w:rsidRPr="002918E3" w:rsidTr="00A01609">
        <w:tc>
          <w:tcPr>
            <w:tcW w:w="4077" w:type="dxa"/>
          </w:tcPr>
          <w:p w:rsidR="002918E3" w:rsidRPr="00A01609" w:rsidRDefault="002918E3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A01609"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t>Опухоли недифференцированные, неясного происхождения</w:t>
            </w:r>
          </w:p>
        </w:tc>
        <w:tc>
          <w:tcPr>
            <w:tcW w:w="5954" w:type="dxa"/>
          </w:tcPr>
          <w:p w:rsidR="002918E3" w:rsidRDefault="002918E3" w:rsidP="00A01609">
            <w:pPr>
              <w:pStyle w:val="af9"/>
              <w:numPr>
                <w:ilvl w:val="0"/>
                <w:numId w:val="36"/>
              </w:numPr>
              <w:tabs>
                <w:tab w:val="left" w:pos="278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0" w:firstLine="34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ксантогранулемы</w:t>
            </w:r>
            <w:proofErr w:type="spellEnd"/>
          </w:p>
        </w:tc>
      </w:tr>
    </w:tbl>
    <w:p w:rsidR="002918E3" w:rsidRPr="002918E3" w:rsidRDefault="002918E3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0"/>
        <w:mirrorIndents/>
        <w:jc w:val="both"/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</w:pPr>
    </w:p>
    <w:p w:rsidR="002918E3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0"/>
        <w:mirrorIndents/>
        <w:jc w:val="both"/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en-US" w:eastAsia="zh-CN"/>
        </w:rPr>
      </w:pPr>
      <w:r w:rsidRPr="00F554B8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en-US" w:eastAsia="zh-CN"/>
        </w:rPr>
        <w:t xml:space="preserve">II </w:t>
      </w:r>
      <w:r w:rsidRPr="00F554B8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  <w:t>Опухоли нейрогенного происхождения</w:t>
      </w:r>
      <w:r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77"/>
        <w:gridCol w:w="5954"/>
      </w:tblGrid>
      <w:tr w:rsidR="00A01609" w:rsidRPr="00A01609" w:rsidTr="00A01609">
        <w:tc>
          <w:tcPr>
            <w:tcW w:w="4077" w:type="dxa"/>
          </w:tcPr>
          <w:p w:rsidR="00A01609" w:rsidRPr="00A01609" w:rsidRDefault="00A01609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Опухоли из закладок нервных влагалищ</w:t>
            </w:r>
          </w:p>
        </w:tc>
        <w:tc>
          <w:tcPr>
            <w:tcW w:w="5954" w:type="dxa"/>
          </w:tcPr>
          <w:p w:rsidR="00A01609" w:rsidRDefault="00A01609" w:rsidP="00A01609">
            <w:pPr>
              <w:pStyle w:val="af9"/>
              <w:numPr>
                <w:ilvl w:val="0"/>
                <w:numId w:val="37"/>
              </w:numPr>
              <w:tabs>
                <w:tab w:val="left" w:pos="297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34" w:firstLine="0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нейрофиброма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, без капсулы;</w:t>
            </w:r>
          </w:p>
          <w:p w:rsidR="00A01609" w:rsidRDefault="00A01609" w:rsidP="00A01609">
            <w:pPr>
              <w:pStyle w:val="af9"/>
              <w:numPr>
                <w:ilvl w:val="0"/>
                <w:numId w:val="37"/>
              </w:numPr>
              <w:tabs>
                <w:tab w:val="left" w:pos="297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34" w:firstLine="0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инкапсулированная </w:t>
            </w: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нейролеммома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;</w:t>
            </w:r>
          </w:p>
          <w:p w:rsidR="00A01609" w:rsidRPr="00A01609" w:rsidRDefault="00A01609" w:rsidP="00A01609">
            <w:pPr>
              <w:pStyle w:val="af9"/>
              <w:numPr>
                <w:ilvl w:val="0"/>
                <w:numId w:val="37"/>
              </w:numPr>
              <w:tabs>
                <w:tab w:val="left" w:pos="297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34" w:firstLine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злокачественная </w:t>
            </w: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нейролеммома</w:t>
            </w:r>
            <w:proofErr w:type="spellEnd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 (злокачественная </w:t>
            </w: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шваннома</w:t>
            </w:r>
            <w:proofErr w:type="spellEnd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).</w:t>
            </w:r>
          </w:p>
        </w:tc>
      </w:tr>
      <w:tr w:rsidR="00A01609" w:rsidRPr="00A01609" w:rsidTr="00A01609">
        <w:tc>
          <w:tcPr>
            <w:tcW w:w="4077" w:type="dxa"/>
          </w:tcPr>
          <w:p w:rsidR="00A01609" w:rsidRPr="00A01609" w:rsidRDefault="00A01609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Опухоли из тканей симпатической нервной системы</w:t>
            </w:r>
          </w:p>
        </w:tc>
        <w:tc>
          <w:tcPr>
            <w:tcW w:w="5954" w:type="dxa"/>
          </w:tcPr>
          <w:p w:rsidR="00A01609" w:rsidRDefault="00A01609" w:rsidP="00A01609">
            <w:pPr>
              <w:pStyle w:val="af9"/>
              <w:numPr>
                <w:ilvl w:val="0"/>
                <w:numId w:val="37"/>
              </w:numPr>
              <w:tabs>
                <w:tab w:val="left" w:pos="297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34" w:firstLine="0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ганглионеврома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;</w:t>
            </w:r>
          </w:p>
          <w:p w:rsidR="00A01609" w:rsidRDefault="00A01609" w:rsidP="00A01609">
            <w:pPr>
              <w:pStyle w:val="af9"/>
              <w:numPr>
                <w:ilvl w:val="0"/>
                <w:numId w:val="37"/>
              </w:numPr>
              <w:tabs>
                <w:tab w:val="left" w:pos="297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34" w:firstLine="0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симпатобластома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;</w:t>
            </w:r>
          </w:p>
          <w:p w:rsidR="00A01609" w:rsidRPr="00A01609" w:rsidRDefault="00A01609" w:rsidP="00A01609">
            <w:pPr>
              <w:pStyle w:val="af9"/>
              <w:numPr>
                <w:ilvl w:val="0"/>
                <w:numId w:val="37"/>
              </w:numPr>
              <w:tabs>
                <w:tab w:val="left" w:pos="297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34" w:firstLine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нейробластома</w:t>
            </w:r>
            <w:proofErr w:type="spellEnd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.</w:t>
            </w:r>
          </w:p>
        </w:tc>
      </w:tr>
      <w:tr w:rsidR="00A01609" w:rsidRPr="00A01609" w:rsidTr="00A01609">
        <w:tc>
          <w:tcPr>
            <w:tcW w:w="4077" w:type="dxa"/>
          </w:tcPr>
          <w:p w:rsidR="00A01609" w:rsidRPr="00A01609" w:rsidRDefault="00A01609" w:rsidP="009F5F8D">
            <w:pPr>
              <w:pStyle w:val="af9"/>
              <w:tabs>
                <w:tab w:val="left" w:pos="4820"/>
              </w:tabs>
              <w:suppressAutoHyphens/>
              <w:overflowPunct w:val="0"/>
              <w:spacing w:after="0" w:line="240" w:lineRule="auto"/>
              <w:ind w:left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Опухоли из </w:t>
            </w: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гетеротопных</w:t>
            </w:r>
            <w:proofErr w:type="spellEnd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 тканей коры надпочечников и хромаффинных тканей</w:t>
            </w:r>
          </w:p>
        </w:tc>
        <w:tc>
          <w:tcPr>
            <w:tcW w:w="5954" w:type="dxa"/>
          </w:tcPr>
          <w:p w:rsidR="00A01609" w:rsidRDefault="00A01609" w:rsidP="00A01609">
            <w:pPr>
              <w:pStyle w:val="af9"/>
              <w:numPr>
                <w:ilvl w:val="0"/>
                <w:numId w:val="37"/>
              </w:numPr>
              <w:tabs>
                <w:tab w:val="left" w:pos="297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34" w:firstLine="0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рак из клеток надпочечника;</w:t>
            </w: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</w:p>
          <w:p w:rsidR="00A01609" w:rsidRDefault="00A01609" w:rsidP="00A01609">
            <w:pPr>
              <w:pStyle w:val="af9"/>
              <w:numPr>
                <w:ilvl w:val="0"/>
                <w:numId w:val="37"/>
              </w:numPr>
              <w:tabs>
                <w:tab w:val="left" w:pos="297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34" w:firstLine="0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злокачествен</w:t>
            </w:r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ная </w:t>
            </w: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нейромаффинная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парагангиома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;</w:t>
            </w: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</w:p>
          <w:p w:rsidR="00A01609" w:rsidRDefault="00A01609" w:rsidP="00A01609">
            <w:pPr>
              <w:pStyle w:val="af9"/>
              <w:numPr>
                <w:ilvl w:val="0"/>
                <w:numId w:val="37"/>
              </w:numPr>
              <w:tabs>
                <w:tab w:val="left" w:pos="297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34" w:firstLine="0"/>
              <w:mirrorIndents/>
              <w:jc w:val="both"/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парагангиома</w:t>
            </w:r>
            <w:proofErr w:type="spellEnd"/>
            <w:r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;</w:t>
            </w:r>
          </w:p>
          <w:p w:rsidR="00A01609" w:rsidRPr="00A01609" w:rsidRDefault="00A01609" w:rsidP="00A01609">
            <w:pPr>
              <w:pStyle w:val="af9"/>
              <w:numPr>
                <w:ilvl w:val="0"/>
                <w:numId w:val="37"/>
              </w:numPr>
              <w:tabs>
                <w:tab w:val="left" w:pos="297"/>
                <w:tab w:val="left" w:pos="567"/>
                <w:tab w:val="left" w:pos="4820"/>
              </w:tabs>
              <w:suppressAutoHyphens/>
              <w:overflowPunct w:val="0"/>
              <w:spacing w:after="0" w:line="240" w:lineRule="auto"/>
              <w:ind w:left="34" w:firstLine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активная </w:t>
            </w:r>
            <w:proofErr w:type="spellStart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феохромоцитома</w:t>
            </w:r>
            <w:proofErr w:type="spellEnd"/>
            <w:r w:rsidRPr="008F320C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.</w:t>
            </w:r>
          </w:p>
        </w:tc>
      </w:tr>
    </w:tbl>
    <w:p w:rsidR="002918E3" w:rsidRPr="00A01609" w:rsidRDefault="002918E3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0"/>
        <w:mirrorIndents/>
        <w:jc w:val="both"/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</w:pPr>
    </w:p>
    <w:p w:rsidR="009F5F8D" w:rsidRPr="00A01609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0"/>
        <w:mirrorIndents/>
        <w:jc w:val="both"/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</w:pPr>
      <w:r w:rsidRPr="00F554B8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en-US" w:eastAsia="zh-CN"/>
        </w:rPr>
        <w:t>III</w:t>
      </w:r>
      <w:r w:rsidRPr="00F554B8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  <w:t xml:space="preserve"> Опухоли из эмбриональных остатков почки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A01609" w:rsidTr="00A01609">
        <w:tc>
          <w:tcPr>
            <w:tcW w:w="10138" w:type="dxa"/>
          </w:tcPr>
          <w:p w:rsidR="00A01609" w:rsidRDefault="00A01609" w:rsidP="00A01609">
            <w:pPr>
              <w:pStyle w:val="af9"/>
              <w:numPr>
                <w:ilvl w:val="0"/>
                <w:numId w:val="12"/>
              </w:numPr>
              <w:tabs>
                <w:tab w:val="left" w:pos="267"/>
                <w:tab w:val="left" w:pos="4820"/>
              </w:tabs>
              <w:suppressAutoHyphens/>
              <w:overflowPunct w:val="0"/>
              <w:spacing w:after="0" w:line="240" w:lineRule="auto"/>
              <w:ind w:left="0" w:firstLine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F554B8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Злокачественные и доброкачественные тератомы.</w:t>
            </w:r>
          </w:p>
        </w:tc>
      </w:tr>
      <w:tr w:rsidR="00A01609" w:rsidTr="00A01609">
        <w:tc>
          <w:tcPr>
            <w:tcW w:w="10138" w:type="dxa"/>
          </w:tcPr>
          <w:p w:rsidR="00A01609" w:rsidRDefault="00A01609" w:rsidP="00A01609">
            <w:pPr>
              <w:pStyle w:val="af9"/>
              <w:numPr>
                <w:ilvl w:val="0"/>
                <w:numId w:val="12"/>
              </w:numPr>
              <w:tabs>
                <w:tab w:val="left" w:pos="267"/>
                <w:tab w:val="left" w:pos="4820"/>
              </w:tabs>
              <w:suppressAutoHyphens/>
              <w:overflowPunct w:val="0"/>
              <w:spacing w:after="0" w:line="240" w:lineRule="auto"/>
              <w:ind w:left="0" w:firstLine="0"/>
              <w:mirrorIndents/>
              <w:jc w:val="both"/>
              <w:rPr>
                <w:rFonts w:ascii="Times New Roman" w:eastAsia="SimSun" w:hAnsi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F554B8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Хордомы</w:t>
            </w:r>
            <w:proofErr w:type="spellEnd"/>
            <w:r w:rsidRPr="00F554B8">
              <w:rPr>
                <w:rFonts w:ascii="Times New Roman" w:eastAsia="SimSun" w:hAnsi="Times New Roman"/>
                <w:bCs/>
                <w:color w:val="000000" w:themeColor="text1"/>
                <w:sz w:val="28"/>
                <w:szCs w:val="28"/>
                <w:lang w:eastAsia="zh-CN"/>
              </w:rPr>
              <w:t>.</w:t>
            </w:r>
          </w:p>
        </w:tc>
      </w:tr>
    </w:tbl>
    <w:p w:rsidR="00A01609" w:rsidRPr="00A01609" w:rsidRDefault="00A01609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0"/>
        <w:mirrorIndents/>
        <w:jc w:val="both"/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</w:pPr>
    </w:p>
    <w:p w:rsidR="009F5F8D" w:rsidRPr="00F554B8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</w:pPr>
      <w:proofErr w:type="gramStart"/>
      <w:r w:rsidRPr="00F554B8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val="en-US" w:eastAsia="zh-CN"/>
        </w:rPr>
        <w:t>IV</w:t>
      </w:r>
      <w:r w:rsidRPr="00F554B8"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  <w:t xml:space="preserve"> Злокачественные опухоли метастатического характера</w:t>
      </w:r>
      <w:r>
        <w:rPr>
          <w:rFonts w:ascii="Times New Roman" w:eastAsia="SimSun" w:hAnsi="Times New Roman"/>
          <w:b/>
          <w:bCs/>
          <w:color w:val="000000" w:themeColor="text1"/>
          <w:sz w:val="28"/>
          <w:szCs w:val="28"/>
          <w:lang w:eastAsia="zh-CN"/>
        </w:rPr>
        <w:t>.</w:t>
      </w:r>
      <w:proofErr w:type="gramEnd"/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F5F8D" w:rsidRPr="00AE6B86" w:rsidRDefault="009F5F8D" w:rsidP="009F5F8D">
      <w:pPr>
        <w:tabs>
          <w:tab w:val="left" w:pos="567"/>
        </w:tabs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2.    </w:t>
      </w:r>
      <w:r w:rsidRPr="00AE6B86">
        <w:rPr>
          <w:rFonts w:eastAsia="Times New Roman"/>
          <w:b/>
          <w:sz w:val="28"/>
          <w:szCs w:val="28"/>
          <w:lang w:eastAsia="ru-RU"/>
        </w:rPr>
        <w:t>МЕТОДЫ, ПОДХОДЫ И ПРОЦЕДУРЫ ДИАГНОСТИКИ</w:t>
      </w:r>
    </w:p>
    <w:p w:rsidR="009F5F8D" w:rsidRPr="00AE6B86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B86">
        <w:rPr>
          <w:rFonts w:ascii="Times New Roman" w:hAnsi="Times New Roman"/>
          <w:b/>
          <w:sz w:val="28"/>
          <w:szCs w:val="28"/>
        </w:rPr>
        <w:t>Диагностические критерии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b/>
          <w:color w:val="000000" w:themeColor="text1"/>
          <w:sz w:val="28"/>
          <w:szCs w:val="28"/>
        </w:rPr>
      </w:pPr>
      <w:r w:rsidRPr="00D0314A">
        <w:rPr>
          <w:b/>
          <w:color w:val="000000" w:themeColor="text1"/>
          <w:sz w:val="28"/>
          <w:szCs w:val="28"/>
        </w:rPr>
        <w:t>Жалобы и анамнез</w:t>
      </w:r>
    </w:p>
    <w:p w:rsidR="009F5F8D" w:rsidRPr="00D0314A" w:rsidRDefault="009F5F8D" w:rsidP="009F5F8D">
      <w:pPr>
        <w:pStyle w:val="af9"/>
        <w:numPr>
          <w:ilvl w:val="0"/>
          <w:numId w:val="5"/>
        </w:numPr>
        <w:tabs>
          <w:tab w:val="num" w:pos="567"/>
        </w:tabs>
        <w:suppressAutoHyphens/>
        <w:overflowPunct w:val="0"/>
        <w:spacing w:after="0" w:line="240" w:lineRule="auto"/>
        <w:ind w:left="0" w:firstLine="0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314A">
        <w:rPr>
          <w:rFonts w:ascii="Times New Roman" w:hAnsi="Times New Roman"/>
          <w:color w:val="000000" w:themeColor="text1"/>
          <w:sz w:val="28"/>
          <w:szCs w:val="28"/>
        </w:rPr>
        <w:t>наличие пальпируемого опухолевого образования в животе;</w:t>
      </w:r>
    </w:p>
    <w:p w:rsidR="009F5F8D" w:rsidRPr="00D0314A" w:rsidRDefault="009F5F8D" w:rsidP="009F5F8D">
      <w:pPr>
        <w:pStyle w:val="af9"/>
        <w:numPr>
          <w:ilvl w:val="0"/>
          <w:numId w:val="5"/>
        </w:numPr>
        <w:tabs>
          <w:tab w:val="num" w:pos="567"/>
        </w:tabs>
        <w:suppressAutoHyphens/>
        <w:overflowPunct w:val="0"/>
        <w:spacing w:after="0" w:line="240" w:lineRule="auto"/>
        <w:ind w:left="0" w:firstLine="0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314A">
        <w:rPr>
          <w:rFonts w:ascii="Times New Roman" w:hAnsi="Times New Roman"/>
          <w:color w:val="000000" w:themeColor="text1"/>
          <w:sz w:val="28"/>
          <w:szCs w:val="28"/>
        </w:rPr>
        <w:t xml:space="preserve">боли в животе – от тупых, ноющих незначительных болей </w:t>
      </w:r>
      <w:proofErr w:type="gramStart"/>
      <w:r w:rsidRPr="00D0314A">
        <w:rPr>
          <w:rFonts w:ascii="Times New Roman" w:hAnsi="Times New Roman"/>
          <w:color w:val="000000" w:themeColor="text1"/>
          <w:sz w:val="28"/>
          <w:szCs w:val="28"/>
        </w:rPr>
        <w:t>до</w:t>
      </w:r>
      <w:proofErr w:type="gramEnd"/>
      <w:r w:rsidRPr="00D0314A">
        <w:rPr>
          <w:rFonts w:ascii="Times New Roman" w:hAnsi="Times New Roman"/>
          <w:color w:val="000000" w:themeColor="text1"/>
          <w:sz w:val="28"/>
          <w:szCs w:val="28"/>
        </w:rPr>
        <w:t> сильных, приступообразных;</w:t>
      </w:r>
    </w:p>
    <w:p w:rsidR="009F5F8D" w:rsidRPr="00D0314A" w:rsidRDefault="009F5F8D" w:rsidP="009F5F8D">
      <w:pPr>
        <w:pStyle w:val="af9"/>
        <w:numPr>
          <w:ilvl w:val="0"/>
          <w:numId w:val="5"/>
        </w:numPr>
        <w:tabs>
          <w:tab w:val="num" w:pos="567"/>
        </w:tabs>
        <w:suppressAutoHyphens/>
        <w:overflowPunct w:val="0"/>
        <w:spacing w:after="0" w:line="240" w:lineRule="auto"/>
        <w:ind w:left="0" w:firstLine="0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314A">
        <w:rPr>
          <w:rFonts w:ascii="Times New Roman" w:hAnsi="Times New Roman"/>
          <w:color w:val="000000" w:themeColor="text1"/>
          <w:sz w:val="28"/>
          <w:szCs w:val="28"/>
        </w:rPr>
        <w:t>желудочный дискомфорт – потеря аппетита, отрыжка, иногда рвота, чувство тяжести в верхней половине живота;</w:t>
      </w:r>
    </w:p>
    <w:p w:rsidR="009F5F8D" w:rsidRPr="00D0314A" w:rsidRDefault="00A66B24" w:rsidP="009F5F8D">
      <w:pPr>
        <w:pStyle w:val="af9"/>
        <w:numPr>
          <w:ilvl w:val="0"/>
          <w:numId w:val="5"/>
        </w:numPr>
        <w:tabs>
          <w:tab w:val="num" w:pos="567"/>
        </w:tabs>
        <w:suppressAutoHyphens/>
        <w:overflowPunct w:val="0"/>
        <w:spacing w:after="0" w:line="240" w:lineRule="auto"/>
        <w:ind w:left="0" w:firstLine="0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9" w:history="1">
        <w:r w:rsidR="009F5F8D" w:rsidRPr="00D0314A">
          <w:rPr>
            <w:rFonts w:ascii="Times New Roman" w:hAnsi="Times New Roman"/>
            <w:sz w:val="28"/>
            <w:szCs w:val="28"/>
          </w:rPr>
          <w:t xml:space="preserve">кишечные расстройства </w:t>
        </w:r>
      </w:hyperlink>
      <w:r w:rsidR="009F5F8D" w:rsidRPr="00D0314A">
        <w:rPr>
          <w:rFonts w:ascii="Times New Roman" w:hAnsi="Times New Roman"/>
          <w:color w:val="000000" w:themeColor="text1"/>
          <w:sz w:val="28"/>
          <w:szCs w:val="28"/>
        </w:rPr>
        <w:t>– запоры, поносы, чередование запоров с поносами, урчание и вздутие живота;</w:t>
      </w:r>
    </w:p>
    <w:p w:rsidR="009F5F8D" w:rsidRPr="00D0314A" w:rsidRDefault="009F5F8D" w:rsidP="009F5F8D">
      <w:pPr>
        <w:pStyle w:val="af9"/>
        <w:numPr>
          <w:ilvl w:val="0"/>
          <w:numId w:val="5"/>
        </w:numPr>
        <w:tabs>
          <w:tab w:val="num" w:pos="567"/>
        </w:tabs>
        <w:suppressAutoHyphens/>
        <w:overflowPunct w:val="0"/>
        <w:spacing w:after="0" w:line="240" w:lineRule="auto"/>
        <w:ind w:left="0" w:firstLine="0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314A">
        <w:rPr>
          <w:rFonts w:ascii="Times New Roman" w:hAnsi="Times New Roman"/>
          <w:color w:val="000000" w:themeColor="text1"/>
          <w:sz w:val="28"/>
          <w:szCs w:val="28"/>
        </w:rPr>
        <w:t>нарушение общего состояния больн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D0314A">
        <w:rPr>
          <w:rFonts w:ascii="Times New Roman" w:hAnsi="Times New Roman"/>
          <w:color w:val="000000" w:themeColor="text1"/>
          <w:sz w:val="28"/>
          <w:szCs w:val="28"/>
        </w:rPr>
        <w:t xml:space="preserve"> – общее недомогание, повышенная утомляемость, слабость, похудание, лихорадка, бледность кожных покровов;</w:t>
      </w:r>
    </w:p>
    <w:p w:rsidR="009F5F8D" w:rsidRPr="00D0314A" w:rsidRDefault="009F5F8D" w:rsidP="009F5F8D">
      <w:pPr>
        <w:pStyle w:val="af9"/>
        <w:numPr>
          <w:ilvl w:val="0"/>
          <w:numId w:val="5"/>
        </w:numPr>
        <w:tabs>
          <w:tab w:val="num" w:pos="567"/>
        </w:tabs>
        <w:suppressAutoHyphens/>
        <w:overflowPunct w:val="0"/>
        <w:spacing w:after="0" w:line="240" w:lineRule="auto"/>
        <w:ind w:left="0" w:firstLine="0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314A">
        <w:rPr>
          <w:rFonts w:ascii="Times New Roman" w:hAnsi="Times New Roman"/>
          <w:color w:val="000000" w:themeColor="text1"/>
          <w:sz w:val="28"/>
          <w:szCs w:val="28"/>
        </w:rPr>
        <w:t>наличие пальпируемой опухоли.</w:t>
      </w:r>
    </w:p>
    <w:p w:rsidR="009F5F8D" w:rsidRPr="007F7330" w:rsidRDefault="009F5F8D" w:rsidP="009F5F8D">
      <w:pPr>
        <w:pStyle w:val="af9"/>
        <w:suppressAutoHyphens/>
        <w:overflowPunct w:val="0"/>
        <w:spacing w:after="0" w:line="240" w:lineRule="auto"/>
        <w:ind w:left="284"/>
        <w:mirrorIndents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7F7330">
        <w:rPr>
          <w:rFonts w:ascii="Times New Roman" w:hAnsi="Times New Roman"/>
          <w:b/>
          <w:color w:val="000000" w:themeColor="text1"/>
          <w:sz w:val="20"/>
          <w:szCs w:val="20"/>
          <w:lang w:val="en-US"/>
        </w:rPr>
        <w:t>NB</w:t>
      </w:r>
      <w:r w:rsidRPr="007F7330">
        <w:rPr>
          <w:rFonts w:ascii="Times New Roman" w:hAnsi="Times New Roman"/>
          <w:b/>
          <w:color w:val="000000" w:themeColor="text1"/>
          <w:sz w:val="20"/>
          <w:szCs w:val="20"/>
        </w:rPr>
        <w:t>!</w:t>
      </w:r>
      <w:r w:rsidRPr="007F7330">
        <w:rPr>
          <w:rFonts w:ascii="Times New Roman" w:hAnsi="Times New Roman"/>
          <w:color w:val="000000" w:themeColor="text1"/>
          <w:sz w:val="20"/>
          <w:szCs w:val="20"/>
        </w:rPr>
        <w:t xml:space="preserve"> типичным признаком забрюшинных опухолей является отсутствие специфических симптомов. Клиническая картина заболевания обусловлена не видом новообразования, а его локализацией, близостью тех или иных органов и анатомических образований (кровеносных сосудов, нервов, лимфатических протоков) и их прорастанием.</w:t>
      </w:r>
    </w:p>
    <w:p w:rsidR="009F5F8D" w:rsidRPr="00107E8E" w:rsidRDefault="009F5F8D" w:rsidP="009F5F8D">
      <w:pPr>
        <w:pStyle w:val="af9"/>
        <w:suppressAutoHyphens/>
        <w:overflowPunct w:val="0"/>
        <w:spacing w:after="0" w:line="240" w:lineRule="auto"/>
        <w:ind w:left="284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07E8E">
        <w:rPr>
          <w:rFonts w:ascii="Times New Roman" w:hAnsi="Times New Roman"/>
          <w:b/>
          <w:color w:val="000000" w:themeColor="text1"/>
          <w:sz w:val="28"/>
          <w:szCs w:val="28"/>
        </w:rPr>
        <w:t>Физикальное</w:t>
      </w:r>
      <w:proofErr w:type="spellEnd"/>
      <w:r w:rsidRPr="00107E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обследование:</w:t>
      </w:r>
    </w:p>
    <w:p w:rsidR="009F5F8D" w:rsidRPr="00107E8E" w:rsidRDefault="009F5F8D" w:rsidP="009F5F8D">
      <w:pPr>
        <w:pStyle w:val="12"/>
        <w:tabs>
          <w:tab w:val="left" w:pos="284"/>
          <w:tab w:val="left" w:pos="1725"/>
          <w:tab w:val="left" w:pos="482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E8E">
        <w:rPr>
          <w:rFonts w:ascii="Times New Roman" w:hAnsi="Times New Roman" w:cs="Times New Roman"/>
          <w:color w:val="000000" w:themeColor="text1"/>
          <w:sz w:val="28"/>
          <w:szCs w:val="28"/>
        </w:rPr>
        <w:t>Данные объективного исследования:</w:t>
      </w:r>
    </w:p>
    <w:p w:rsidR="009F5F8D" w:rsidRPr="00107E8E" w:rsidRDefault="009F5F8D" w:rsidP="009F5F8D">
      <w:pPr>
        <w:pStyle w:val="12"/>
        <w:numPr>
          <w:ilvl w:val="0"/>
          <w:numId w:val="2"/>
        </w:numPr>
        <w:tabs>
          <w:tab w:val="left" w:pos="567"/>
          <w:tab w:val="left" w:pos="1725"/>
          <w:tab w:val="left" w:pos="4820"/>
        </w:tabs>
        <w:spacing w:after="0" w:line="240" w:lineRule="auto"/>
        <w:ind w:left="0" w:firstLine="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</w:t>
      </w:r>
      <w:r w:rsidRPr="00107E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смотр: бледность кожных покровов, </w:t>
      </w:r>
      <w:proofErr w:type="spellStart"/>
      <w:r w:rsidRPr="00107E8E">
        <w:rPr>
          <w:rFonts w:ascii="Times New Roman" w:hAnsi="Times New Roman" w:cs="Times New Roman"/>
          <w:color w:val="000000" w:themeColor="text1"/>
          <w:sz w:val="28"/>
          <w:szCs w:val="28"/>
        </w:rPr>
        <w:t>ассиметрия</w:t>
      </w:r>
      <w:proofErr w:type="spellEnd"/>
      <w:r w:rsidRPr="00107E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живота;</w:t>
      </w:r>
    </w:p>
    <w:p w:rsidR="009F5F8D" w:rsidRPr="00D0314A" w:rsidRDefault="009F5F8D" w:rsidP="009F5F8D">
      <w:pPr>
        <w:pStyle w:val="12"/>
        <w:numPr>
          <w:ilvl w:val="0"/>
          <w:numId w:val="2"/>
        </w:numPr>
        <w:tabs>
          <w:tab w:val="left" w:pos="567"/>
          <w:tab w:val="left" w:pos="1725"/>
          <w:tab w:val="left" w:pos="4820"/>
        </w:tabs>
        <w:spacing w:after="0" w:line="240" w:lineRule="auto"/>
        <w:ind w:left="0" w:firstLine="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07E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альпация живота: </w:t>
      </w:r>
      <w:proofErr w:type="spellStart"/>
      <w:r w:rsidRPr="00107E8E">
        <w:rPr>
          <w:rFonts w:ascii="Times New Roman" w:hAnsi="Times New Roman" w:cs="Times New Roman"/>
          <w:color w:val="000000" w:themeColor="text1"/>
          <w:sz w:val="28"/>
          <w:szCs w:val="28"/>
        </w:rPr>
        <w:t>пальпаторное</w:t>
      </w:r>
      <w:proofErr w:type="spellEnd"/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обнаружение опухоли, зависит от стадии заболевания, анатомической формы роста, напряжения брюшной стенки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F5F8D" w:rsidRPr="00D0314A" w:rsidRDefault="009F5F8D" w:rsidP="009F5F8D">
      <w:pPr>
        <w:pStyle w:val="12"/>
        <w:numPr>
          <w:ilvl w:val="0"/>
          <w:numId w:val="2"/>
        </w:numPr>
        <w:tabs>
          <w:tab w:val="left" w:pos="567"/>
          <w:tab w:val="left" w:pos="1725"/>
          <w:tab w:val="left" w:pos="4820"/>
        </w:tabs>
        <w:spacing w:after="0" w:line="240" w:lineRule="auto"/>
        <w:ind w:left="0" w:firstLine="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еркуссия живота: притупление над опухолью. 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b/>
          <w:color w:val="000000" w:themeColor="text1"/>
          <w:sz w:val="28"/>
          <w:szCs w:val="28"/>
        </w:rPr>
      </w:pPr>
      <w:r w:rsidRPr="00D0314A">
        <w:rPr>
          <w:b/>
          <w:color w:val="000000" w:themeColor="text1"/>
          <w:sz w:val="28"/>
          <w:szCs w:val="28"/>
        </w:rPr>
        <w:t>Лабораторные исследования:</w:t>
      </w:r>
    </w:p>
    <w:p w:rsidR="009F5F8D" w:rsidRPr="00D0314A" w:rsidRDefault="009F5F8D" w:rsidP="009F5F8D">
      <w:pPr>
        <w:pStyle w:val="12"/>
        <w:numPr>
          <w:ilvl w:val="0"/>
          <w:numId w:val="2"/>
        </w:numPr>
        <w:tabs>
          <w:tab w:val="left" w:pos="567"/>
          <w:tab w:val="left" w:pos="1725"/>
          <w:tab w:val="left" w:pos="4820"/>
        </w:tabs>
        <w:spacing w:after="0" w:line="240" w:lineRule="auto"/>
        <w:ind w:left="0" w:firstLine="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>общий анализ крови – характерны гипохромная анемия, повышение СОЭ, лейкоцитоз;</w:t>
      </w:r>
    </w:p>
    <w:p w:rsidR="009F5F8D" w:rsidRPr="00D0314A" w:rsidRDefault="009F5F8D" w:rsidP="009F5F8D">
      <w:pPr>
        <w:pStyle w:val="12"/>
        <w:numPr>
          <w:ilvl w:val="0"/>
          <w:numId w:val="2"/>
        </w:numPr>
        <w:tabs>
          <w:tab w:val="left" w:pos="567"/>
          <w:tab w:val="left" w:pos="1725"/>
          <w:tab w:val="left" w:pos="4820"/>
        </w:tabs>
        <w:spacing w:after="0" w:line="240" w:lineRule="auto"/>
        <w:ind w:left="0" w:firstLine="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>анализ кала на скрытую кровь – положительная реакция при прорастании опухолью толстой кишки;</w:t>
      </w:r>
    </w:p>
    <w:p w:rsidR="009F5F8D" w:rsidRPr="00284FCF" w:rsidRDefault="009F5F8D" w:rsidP="009F5F8D">
      <w:pPr>
        <w:pStyle w:val="12"/>
        <w:numPr>
          <w:ilvl w:val="0"/>
          <w:numId w:val="2"/>
        </w:numPr>
        <w:tabs>
          <w:tab w:val="left" w:pos="567"/>
          <w:tab w:val="left" w:pos="1725"/>
          <w:tab w:val="left" w:pos="4820"/>
        </w:tabs>
        <w:spacing w:after="0" w:line="240" w:lineRule="auto"/>
        <w:ind w:left="0" w:firstLine="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коагулограмма – наблюдаются признаки </w:t>
      </w:r>
      <w:proofErr w:type="spellStart"/>
      <w:r w:rsidRPr="00284FCF">
        <w:rPr>
          <w:rFonts w:ascii="Times New Roman" w:hAnsi="Times New Roman" w:cs="Times New Roman"/>
          <w:color w:val="000000" w:themeColor="text1"/>
          <w:sz w:val="28"/>
          <w:szCs w:val="28"/>
        </w:rPr>
        <w:t>гиперкоагуляции</w:t>
      </w:r>
      <w:proofErr w:type="spellEnd"/>
      <w:r w:rsidRPr="00284FC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F5F8D" w:rsidRPr="00284FCF" w:rsidRDefault="009F5F8D" w:rsidP="009F5F8D">
      <w:pPr>
        <w:pStyle w:val="12"/>
        <w:numPr>
          <w:ilvl w:val="0"/>
          <w:numId w:val="2"/>
        </w:numPr>
        <w:tabs>
          <w:tab w:val="left" w:pos="567"/>
          <w:tab w:val="left" w:pos="1725"/>
          <w:tab w:val="left" w:pos="4820"/>
        </w:tabs>
        <w:spacing w:after="0" w:line="240" w:lineRule="auto"/>
        <w:ind w:left="0" w:firstLine="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крови на </w:t>
      </w:r>
      <w:proofErr w:type="spellStart"/>
      <w:r w:rsidRPr="00284FCF">
        <w:rPr>
          <w:rFonts w:ascii="Times New Roman" w:hAnsi="Times New Roman" w:cs="Times New Roman"/>
          <w:color w:val="000000" w:themeColor="text1"/>
          <w:sz w:val="28"/>
          <w:szCs w:val="28"/>
        </w:rPr>
        <w:t>онкомаркеры</w:t>
      </w:r>
      <w:proofErr w:type="spellEnd"/>
      <w:r w:rsidRPr="00284FCF">
        <w:rPr>
          <w:rFonts w:ascii="Times New Roman" w:hAnsi="Times New Roman" w:cs="Times New Roman"/>
          <w:color w:val="000000" w:themeColor="text1"/>
          <w:sz w:val="28"/>
          <w:szCs w:val="28"/>
        </w:rPr>
        <w:t>: АФП, РЭА – повышаются (не всегда).</w:t>
      </w:r>
    </w:p>
    <w:p w:rsidR="009F5F8D" w:rsidRPr="00284FCF" w:rsidRDefault="009F5F8D" w:rsidP="009F5F8D">
      <w:pPr>
        <w:pStyle w:val="12"/>
        <w:tabs>
          <w:tab w:val="left" w:pos="567"/>
          <w:tab w:val="left" w:pos="482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4F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Инструментальные исследования:</w:t>
      </w:r>
    </w:p>
    <w:p w:rsidR="009F5F8D" w:rsidRPr="00D0314A" w:rsidRDefault="009F5F8D" w:rsidP="009F5F8D">
      <w:pPr>
        <w:pStyle w:val="af9"/>
        <w:numPr>
          <w:ilvl w:val="0"/>
          <w:numId w:val="2"/>
        </w:numPr>
        <w:tabs>
          <w:tab w:val="left" w:pos="567"/>
          <w:tab w:val="left" w:pos="1725"/>
          <w:tab w:val="left" w:pos="4820"/>
        </w:tabs>
        <w:spacing w:after="0" w:line="240" w:lineRule="auto"/>
        <w:ind w:left="0" w:firstLine="0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4FCF">
        <w:rPr>
          <w:rFonts w:ascii="Times New Roman" w:hAnsi="Times New Roman"/>
          <w:color w:val="000000" w:themeColor="text1"/>
          <w:sz w:val="28"/>
          <w:szCs w:val="28"/>
        </w:rPr>
        <w:t>УЗИ органов брюшной полости и забрюшинного</w:t>
      </w:r>
      <w:r w:rsidRPr="00D0314A">
        <w:rPr>
          <w:rFonts w:ascii="Times New Roman" w:hAnsi="Times New Roman"/>
          <w:color w:val="000000" w:themeColor="text1"/>
          <w:sz w:val="28"/>
          <w:szCs w:val="28"/>
        </w:rPr>
        <w:t xml:space="preserve"> пространства </w:t>
      </w: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D031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314A">
        <w:rPr>
          <w:rFonts w:ascii="Times New Roman" w:eastAsia="Arial Unicode MS" w:hAnsi="Times New Roman"/>
          <w:color w:val="000000" w:themeColor="text1"/>
          <w:kern w:val="1"/>
          <w:sz w:val="28"/>
          <w:szCs w:val="28"/>
          <w:lang w:eastAsia="ar-SA"/>
        </w:rPr>
        <w:t>с целью уточнения распространенности опухолевого процесса, прорастания опухоли в соседние органы и структуры, выявления отдаленных метастазов в печени и забрюшинных лимфоузлах;</w:t>
      </w:r>
    </w:p>
    <w:p w:rsidR="009F5F8D" w:rsidRPr="00D0314A" w:rsidRDefault="009F5F8D" w:rsidP="009F5F8D">
      <w:pPr>
        <w:pStyle w:val="12"/>
        <w:numPr>
          <w:ilvl w:val="0"/>
          <w:numId w:val="2"/>
        </w:numPr>
        <w:tabs>
          <w:tab w:val="left" w:pos="567"/>
          <w:tab w:val="left" w:pos="1725"/>
          <w:tab w:val="left" w:pos="4820"/>
        </w:tabs>
        <w:spacing w:after="0" w:line="240" w:lineRule="auto"/>
        <w:ind w:left="0" w:firstLine="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КТ/МРТ</w:t>
      </w:r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 целью уточнения распространенности опухолевого процесса, прорастания опухоли в соседние органы и структуры, выявления отдаленных метастазов в печени и забрюшинных лимфоузлах;</w:t>
      </w:r>
      <w:r w:rsidRPr="000E444B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t xml:space="preserve"> </w:t>
      </w:r>
    </w:p>
    <w:p w:rsidR="009F5F8D" w:rsidRPr="00D0314A" w:rsidRDefault="009F5F8D" w:rsidP="009F5F8D">
      <w:pPr>
        <w:pStyle w:val="12"/>
        <w:numPr>
          <w:ilvl w:val="0"/>
          <w:numId w:val="2"/>
        </w:numPr>
        <w:tabs>
          <w:tab w:val="left" w:pos="567"/>
          <w:tab w:val="left" w:pos="1725"/>
          <w:tab w:val="left" w:pos="4820"/>
        </w:tabs>
        <w:spacing w:after="0" w:line="240" w:lineRule="auto"/>
        <w:ind w:left="0" w:firstLine="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>ентгеногафия</w:t>
      </w:r>
      <w:proofErr w:type="spellEnd"/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грудной клетки в двух проекциях, при необходимости рентгеновская томография, компьютерная томография – для выявления метастазов в легких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 показаниям)</w:t>
      </w:r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F5F8D" w:rsidRPr="00D0314A" w:rsidRDefault="009F5F8D" w:rsidP="009F5F8D">
      <w:pPr>
        <w:pStyle w:val="12"/>
        <w:numPr>
          <w:ilvl w:val="0"/>
          <w:numId w:val="2"/>
        </w:numPr>
        <w:tabs>
          <w:tab w:val="left" w:pos="567"/>
          <w:tab w:val="left" w:pos="1725"/>
          <w:tab w:val="left" w:pos="4820"/>
        </w:tabs>
        <w:spacing w:after="0" w:line="240" w:lineRule="auto"/>
        <w:ind w:left="0" w:firstLine="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ПЭТ –  один из наиболее чувствительных и информативных методов выявления «маленьких» опухолей, рецидивов, </w:t>
      </w:r>
      <w:proofErr w:type="spellStart"/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>микрометастазов</w:t>
      </w:r>
      <w:proofErr w:type="spellEnd"/>
      <w:r w:rsidRPr="00D031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b/>
          <w:color w:val="000000" w:themeColor="text1"/>
          <w:sz w:val="28"/>
          <w:szCs w:val="28"/>
        </w:rPr>
      </w:pPr>
      <w:r w:rsidRPr="00D0314A">
        <w:rPr>
          <w:b/>
          <w:color w:val="000000" w:themeColor="text1"/>
          <w:sz w:val="28"/>
          <w:szCs w:val="28"/>
        </w:rPr>
        <w:t>Показания для консультации узких специалистов</w:t>
      </w:r>
    </w:p>
    <w:p w:rsidR="009F5F8D" w:rsidRPr="00D0314A" w:rsidRDefault="009F5F8D" w:rsidP="009F5F8D">
      <w:pPr>
        <w:pStyle w:val="af9"/>
        <w:numPr>
          <w:ilvl w:val="0"/>
          <w:numId w:val="6"/>
        </w:numPr>
        <w:tabs>
          <w:tab w:val="left" w:pos="0"/>
          <w:tab w:val="num" w:pos="567"/>
          <w:tab w:val="left" w:pos="4820"/>
        </w:tabs>
        <w:suppressAutoHyphens/>
        <w:spacing w:after="0" w:line="240" w:lineRule="auto"/>
        <w:ind w:left="0" w:firstLine="0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консультация других узких специалистов – по показаниям.</w:t>
      </w:r>
    </w:p>
    <w:p w:rsidR="009F5F8D" w:rsidRDefault="009F5F8D" w:rsidP="009F5F8D">
      <w:pPr>
        <w:pStyle w:val="af9"/>
        <w:tabs>
          <w:tab w:val="left" w:pos="567"/>
          <w:tab w:val="left" w:pos="4820"/>
        </w:tabs>
        <w:suppressAutoHyphens/>
        <w:overflowPunct w:val="0"/>
        <w:spacing w:after="0" w:line="240" w:lineRule="auto"/>
        <w:ind w:left="0"/>
        <w:mirrorIndents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F5F8D" w:rsidRDefault="009F5F8D" w:rsidP="009F5F8D">
      <w:pPr>
        <w:pStyle w:val="af9"/>
        <w:tabs>
          <w:tab w:val="left" w:pos="567"/>
          <w:tab w:val="left" w:pos="4820"/>
        </w:tabs>
        <w:suppressAutoHyphens/>
        <w:overflowPunct w:val="0"/>
        <w:spacing w:after="0" w:line="240" w:lineRule="auto"/>
        <w:ind w:left="0"/>
        <w:mirrorIndents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D2044">
        <w:rPr>
          <w:rFonts w:ascii="Times New Roman" w:hAnsi="Times New Roman"/>
          <w:b/>
          <w:color w:val="000000" w:themeColor="text1"/>
          <w:sz w:val="28"/>
          <w:szCs w:val="28"/>
        </w:rPr>
        <w:t>2.1 Диагностический алгоритм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p w:rsidR="009F5F8D" w:rsidRDefault="009F5F8D" w:rsidP="009F5F8D">
      <w:pPr>
        <w:pStyle w:val="af9"/>
        <w:tabs>
          <w:tab w:val="left" w:pos="567"/>
          <w:tab w:val="left" w:pos="4820"/>
        </w:tabs>
        <w:suppressAutoHyphens/>
        <w:overflowPunct w:val="0"/>
        <w:spacing w:after="0" w:line="240" w:lineRule="auto"/>
        <w:ind w:left="0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304B25" wp14:editId="7FBF95AA">
                <wp:simplePos x="0" y="0"/>
                <wp:positionH relativeFrom="column">
                  <wp:posOffset>2995876</wp:posOffset>
                </wp:positionH>
                <wp:positionV relativeFrom="paragraph">
                  <wp:posOffset>146590</wp:posOffset>
                </wp:positionV>
                <wp:extent cx="3228975" cy="349885"/>
                <wp:effectExtent l="0" t="0" r="28575" b="1206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3498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608D" w:rsidRDefault="0050608D" w:rsidP="009F5F8D">
                            <w:pPr>
                              <w:jc w:val="center"/>
                            </w:pPr>
                            <w:proofErr w:type="spellStart"/>
                            <w:r>
                              <w:t>Физикальные</w:t>
                            </w:r>
                            <w:proofErr w:type="spellEnd"/>
                            <w:r>
                              <w:t xml:space="preserve"> исследования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left:0;text-align:left;margin-left:235.9pt;margin-top:11.55pt;width:254.25pt;height:2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" fillcolor="window" strokecolor="windowText" strokeweight="1pt">
                <v:textbox>
                  <w:txbxContent>
                    <w:p w:rsidR="00E31EED" w:rsidRDefault="00E31EED" w:rsidP="009F5F8D">
                      <w:pPr>
                        <w:jc w:val="center"/>
                      </w:pPr>
                      <w:proofErr w:type="spellStart"/>
                      <w:r>
                        <w:t>Физикальные</w:t>
                      </w:r>
                      <w:proofErr w:type="spellEnd"/>
                      <w:r>
                        <w:t xml:space="preserve"> исследования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DA90B" wp14:editId="19AB08CE">
                <wp:simplePos x="0" y="0"/>
                <wp:positionH relativeFrom="column">
                  <wp:posOffset>28940</wp:posOffset>
                </wp:positionH>
                <wp:positionV relativeFrom="paragraph">
                  <wp:posOffset>146591</wp:posOffset>
                </wp:positionV>
                <wp:extent cx="2597150" cy="350196"/>
                <wp:effectExtent l="0" t="0" r="12700" b="1206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7150" cy="350196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608D" w:rsidRDefault="0050608D" w:rsidP="009F5F8D">
                            <w:pPr>
                              <w:jc w:val="center"/>
                            </w:pPr>
                            <w:r>
                              <w:t>Сбор жалоб анамнеза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left:0;text-align:left;margin-left:2.3pt;margin-top:11.55pt;width:204.5pt;height: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" fillcolor="white [3201]" strokecolor="black [3213]" strokeweight="1pt">
                <v:textbox>
                  <w:txbxContent>
                    <w:p w:rsidR="00E31EED" w:rsidRDefault="00E31EED" w:rsidP="009F5F8D">
                      <w:pPr>
                        <w:jc w:val="center"/>
                      </w:pPr>
                      <w:r>
                        <w:t>Сбор жалоб анамнеза</w:t>
                      </w:r>
                    </w:p>
                  </w:txbxContent>
                </v:textbox>
              </v:rect>
            </w:pict>
          </mc:Fallback>
        </mc:AlternateContent>
      </w: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A7A249" wp14:editId="1B09AF00">
                <wp:simplePos x="0" y="0"/>
                <wp:positionH relativeFrom="column">
                  <wp:posOffset>2635885</wp:posOffset>
                </wp:positionH>
                <wp:positionV relativeFrom="paragraph">
                  <wp:posOffset>135255</wp:posOffset>
                </wp:positionV>
                <wp:extent cx="388620" cy="0"/>
                <wp:effectExtent l="0" t="76200" r="1143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07.55pt;margin-top:10.65pt;width:30.6pt;height:0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" strokecolor="black [3040]" strokeweight="1.5pt">
                <v:stroke endarrow="open"/>
              </v:shape>
            </w:pict>
          </mc:Fallback>
        </mc:AlternateContent>
      </w: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714195" wp14:editId="01EDCE32">
                <wp:simplePos x="0" y="0"/>
                <wp:positionH relativeFrom="column">
                  <wp:posOffset>4639850</wp:posOffset>
                </wp:positionH>
                <wp:positionV relativeFrom="paragraph">
                  <wp:posOffset>87846</wp:posOffset>
                </wp:positionV>
                <wp:extent cx="0" cy="223736"/>
                <wp:effectExtent l="95250" t="0" r="57150" b="6223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736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365.35pt;margin-top:6.9pt;width:0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" strokeweight="1.5pt">
                <v:stroke endarrow="open"/>
              </v:shape>
            </w:pict>
          </mc:Fallback>
        </mc:AlternateContent>
      </w: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3DCAE5" wp14:editId="1E9D822B">
                <wp:simplePos x="0" y="0"/>
                <wp:positionH relativeFrom="column">
                  <wp:posOffset>2835275</wp:posOffset>
                </wp:positionH>
                <wp:positionV relativeFrom="paragraph">
                  <wp:posOffset>101600</wp:posOffset>
                </wp:positionV>
                <wp:extent cx="0" cy="233045"/>
                <wp:effectExtent l="95250" t="0" r="57150" b="5270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30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223.25pt;margin-top:8pt;width:0;height:1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977055" wp14:editId="1BBD3603">
                <wp:simplePos x="0" y="0"/>
                <wp:positionH relativeFrom="column">
                  <wp:posOffset>5086147</wp:posOffset>
                </wp:positionH>
                <wp:positionV relativeFrom="paragraph">
                  <wp:posOffset>106328</wp:posOffset>
                </wp:positionV>
                <wp:extent cx="0" cy="233045"/>
                <wp:effectExtent l="95250" t="0" r="57150" b="5270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30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00.5pt;margin-top:8.35pt;width:0;height:1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CDCF5B" wp14:editId="2698ADBA">
                <wp:simplePos x="0" y="0"/>
                <wp:positionH relativeFrom="column">
                  <wp:posOffset>929640</wp:posOffset>
                </wp:positionH>
                <wp:positionV relativeFrom="paragraph">
                  <wp:posOffset>103505</wp:posOffset>
                </wp:positionV>
                <wp:extent cx="0" cy="233045"/>
                <wp:effectExtent l="95250" t="0" r="57150" b="5270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30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73.2pt;margin-top:8.15pt;width:0;height:18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4D7FFA" wp14:editId="1A3377A2">
                <wp:simplePos x="0" y="0"/>
                <wp:positionH relativeFrom="column">
                  <wp:posOffset>932180</wp:posOffset>
                </wp:positionH>
                <wp:positionV relativeFrom="paragraph">
                  <wp:posOffset>104775</wp:posOffset>
                </wp:positionV>
                <wp:extent cx="4163060" cy="0"/>
                <wp:effectExtent l="0" t="0" r="2794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306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3.4pt,8.25pt" to="401.2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" strokecolor="black [3040]" strokeweight="1.5pt"/>
            </w:pict>
          </mc:Fallback>
        </mc:AlternateContent>
      </w: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FF6CBD" wp14:editId="26FB4F2D">
                <wp:simplePos x="0" y="0"/>
                <wp:positionH relativeFrom="column">
                  <wp:posOffset>3842182</wp:posOffset>
                </wp:positionH>
                <wp:positionV relativeFrom="paragraph">
                  <wp:posOffset>136106</wp:posOffset>
                </wp:positionV>
                <wp:extent cx="2411649" cy="1118235"/>
                <wp:effectExtent l="0" t="0" r="27305" b="2476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1649" cy="1118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608D" w:rsidRDefault="0050608D" w:rsidP="009F5F8D">
                            <w:pPr>
                              <w:jc w:val="center"/>
                            </w:pPr>
                            <w:r>
                              <w:t>Инструментальные исследования - (УЗИ брюшной полости, КТ/МРТ, ПЭТ)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8" style="position:absolute;left:0;text-align:left;margin-left:302.55pt;margin-top:10.7pt;width:189.9pt;height:88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" fillcolor="window" strokecolor="windowText" strokeweight="1pt">
                <v:textbox>
                  <w:txbxContent>
                    <w:p w:rsidR="00E31EED" w:rsidRDefault="00E31EED" w:rsidP="009F5F8D">
                      <w:pPr>
                        <w:jc w:val="center"/>
                      </w:pPr>
                      <w:r>
                        <w:t>Инструментальные исследования - (УЗИ брюшной полости, КТ/МРТ, ПЭТ)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1933E3" wp14:editId="6BE84A54">
                <wp:simplePos x="0" y="0"/>
                <wp:positionH relativeFrom="column">
                  <wp:posOffset>1458595</wp:posOffset>
                </wp:positionH>
                <wp:positionV relativeFrom="paragraph">
                  <wp:posOffset>126365</wp:posOffset>
                </wp:positionV>
                <wp:extent cx="2169160" cy="1215390"/>
                <wp:effectExtent l="0" t="0" r="21590" b="2286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160" cy="1215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608D" w:rsidRDefault="0050608D" w:rsidP="009F5F8D">
                            <w:pPr>
                              <w:jc w:val="center"/>
                            </w:pPr>
                            <w:r>
                              <w:t xml:space="preserve">Лабораторные исследования – (анализ крови на </w:t>
                            </w:r>
                            <w:proofErr w:type="spellStart"/>
                            <w:r>
                              <w:t>онкомаркеры</w:t>
                            </w:r>
                            <w:proofErr w:type="spellEnd"/>
                            <w:r>
                              <w:t>, анализ кала на скрытую кровь, ОАК, коагулограмма)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114.85pt;margin-top:9.95pt;width:170.8pt;height:9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" fillcolor="window" strokecolor="windowText" strokeweight="1pt">
                <v:textbox>
                  <w:txbxContent>
                    <w:p w:rsidR="00E31EED" w:rsidRDefault="00E31EED" w:rsidP="009F5F8D">
                      <w:pPr>
                        <w:jc w:val="center"/>
                      </w:pPr>
                      <w:r>
                        <w:t xml:space="preserve">Лабораторные исследования – (анализ крови на </w:t>
                      </w:r>
                      <w:proofErr w:type="spellStart"/>
                      <w:r>
                        <w:t>онкомаркеры</w:t>
                      </w:r>
                      <w:proofErr w:type="spellEnd"/>
                      <w:r>
                        <w:t>, анализ кала на скрытую кровь, ОАК, коагулограмма)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786191" wp14:editId="2A43C4A1">
                <wp:simplePos x="0" y="0"/>
                <wp:positionH relativeFrom="column">
                  <wp:posOffset>-19699</wp:posOffset>
                </wp:positionH>
                <wp:positionV relativeFrom="paragraph">
                  <wp:posOffset>116651</wp:posOffset>
                </wp:positionV>
                <wp:extent cx="1215958" cy="894080"/>
                <wp:effectExtent l="0" t="0" r="22860" b="2032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5958" cy="894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608D" w:rsidRDefault="0050608D" w:rsidP="009F5F8D">
                            <w:pPr>
                              <w:jc w:val="center"/>
                            </w:pPr>
                            <w:r>
                              <w:t>Консультация профильного специалиста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left:0;text-align:left;margin-left:-1.55pt;margin-top:9.2pt;width:95.75pt;height:7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" fillcolor="window" strokecolor="windowText" strokeweight="1pt">
                <v:textbox>
                  <w:txbxContent>
                    <w:p w:rsidR="00E31EED" w:rsidRDefault="00E31EED" w:rsidP="009F5F8D">
                      <w:pPr>
                        <w:jc w:val="center"/>
                      </w:pPr>
                      <w:r>
                        <w:t>Консультация профильного специалиста</w:t>
                      </w:r>
                    </w:p>
                  </w:txbxContent>
                </v:textbox>
              </v:rect>
            </w:pict>
          </mc:Fallback>
        </mc:AlternateContent>
      </w: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04E84E" wp14:editId="3E50A392">
                <wp:simplePos x="0" y="0"/>
                <wp:positionH relativeFrom="column">
                  <wp:posOffset>807085</wp:posOffset>
                </wp:positionH>
                <wp:positionV relativeFrom="paragraph">
                  <wp:posOffset>193040</wp:posOffset>
                </wp:positionV>
                <wp:extent cx="0" cy="564515"/>
                <wp:effectExtent l="95250" t="0" r="57150" b="6413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451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63.55pt;margin-top:15.2pt;width:0;height:44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" strokeweight="1.5pt">
                <v:stroke endarrow="open"/>
              </v:shape>
            </w:pict>
          </mc:Fallback>
        </mc:AlternateContent>
      </w: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A0A05D" wp14:editId="7E34B8EB">
                <wp:simplePos x="0" y="0"/>
                <wp:positionH relativeFrom="column">
                  <wp:posOffset>5116195</wp:posOffset>
                </wp:positionH>
                <wp:positionV relativeFrom="paragraph">
                  <wp:posOffset>114935</wp:posOffset>
                </wp:positionV>
                <wp:extent cx="0" cy="233045"/>
                <wp:effectExtent l="95250" t="0" r="57150" b="5270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30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402.85pt;margin-top:9.05pt;width:0;height:18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A704DC" wp14:editId="6D723E91">
                <wp:simplePos x="0" y="0"/>
                <wp:positionH relativeFrom="column">
                  <wp:posOffset>2628900</wp:posOffset>
                </wp:positionH>
                <wp:positionV relativeFrom="paragraph">
                  <wp:posOffset>118110</wp:posOffset>
                </wp:positionV>
                <wp:extent cx="0" cy="233045"/>
                <wp:effectExtent l="95250" t="0" r="57150" b="5270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30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07pt;margin-top:9.3pt;width:0;height:18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" strokeweight="1.5pt">
                <v:stroke endarrow="open"/>
              </v:shape>
            </w:pict>
          </mc:Fallback>
        </mc:AlternateContent>
      </w: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2394A1" wp14:editId="27099CB0">
                <wp:simplePos x="0" y="0"/>
                <wp:positionH relativeFrom="column">
                  <wp:posOffset>807153</wp:posOffset>
                </wp:positionH>
                <wp:positionV relativeFrom="paragraph">
                  <wp:posOffset>144510</wp:posOffset>
                </wp:positionV>
                <wp:extent cx="4308974" cy="0"/>
                <wp:effectExtent l="0" t="0" r="15875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8974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55pt,11.4pt" to="402.8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" strokeweight="1.5pt"/>
            </w:pict>
          </mc:Fallback>
        </mc:AlternateConten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CCC841" wp14:editId="692B47EB">
                <wp:simplePos x="0" y="0"/>
                <wp:positionH relativeFrom="column">
                  <wp:posOffset>1322070</wp:posOffset>
                </wp:positionH>
                <wp:positionV relativeFrom="paragraph">
                  <wp:posOffset>95250</wp:posOffset>
                </wp:positionV>
                <wp:extent cx="0" cy="252730"/>
                <wp:effectExtent l="95250" t="0" r="57150" b="5207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73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04.1pt;margin-top:7.5pt;width:0;height:1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" strokeweight="1.5pt">
                <v:stroke endarrow="open"/>
              </v:shape>
            </w:pict>
          </mc:Fallback>
        </mc:AlternateContent>
      </w: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074C07" wp14:editId="42FC823B">
                <wp:simplePos x="0" y="0"/>
                <wp:positionH relativeFrom="column">
                  <wp:posOffset>3166110</wp:posOffset>
                </wp:positionH>
                <wp:positionV relativeFrom="paragraph">
                  <wp:posOffset>120650</wp:posOffset>
                </wp:positionV>
                <wp:extent cx="2762250" cy="47625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608D" w:rsidRDefault="0050608D" w:rsidP="009F5F8D">
                            <w:pPr>
                              <w:jc w:val="center"/>
                            </w:pPr>
                            <w:r>
                              <w:t>Тактика лечения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left:0;text-align:left;margin-left:249.3pt;margin-top:9.5pt;width:217.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" fillcolor="window" strokecolor="windowText" strokeweight="1pt">
                <v:textbox>
                  <w:txbxContent>
                    <w:p w:rsidR="00E31EED" w:rsidRDefault="00E31EED" w:rsidP="009F5F8D">
                      <w:pPr>
                        <w:jc w:val="center"/>
                      </w:pPr>
                      <w:r>
                        <w:t>Тактика лечения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1CFB88" wp14:editId="2EEA720A">
                <wp:simplePos x="0" y="0"/>
                <wp:positionH relativeFrom="column">
                  <wp:posOffset>38668</wp:posOffset>
                </wp:positionH>
                <wp:positionV relativeFrom="paragraph">
                  <wp:posOffset>144321</wp:posOffset>
                </wp:positionV>
                <wp:extent cx="2762656" cy="476655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656" cy="476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608D" w:rsidRDefault="0050608D" w:rsidP="009F5F8D">
                            <w:pPr>
                              <w:jc w:val="center"/>
                            </w:pPr>
                            <w:r>
                              <w:t>Диагноз установлен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2" style="position:absolute;left:0;text-align:left;margin-left:3.05pt;margin-top:11.35pt;width:217.55pt;height:3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" fillcolor="window" strokecolor="windowText" strokeweight="1pt">
                <v:textbox>
                  <w:txbxContent>
                    <w:p w:rsidR="00E31EED" w:rsidRDefault="00E31EED" w:rsidP="009F5F8D">
                      <w:pPr>
                        <w:jc w:val="center"/>
                      </w:pPr>
                      <w:r>
                        <w:t>Диагноз установлен</w:t>
                      </w:r>
                    </w:p>
                  </w:txbxContent>
                </v:textbox>
              </v:rect>
            </w:pict>
          </mc:Fallback>
        </mc:AlternateContent>
      </w: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F15FD8" wp14:editId="2EF685F6">
                <wp:simplePos x="0" y="0"/>
                <wp:positionH relativeFrom="column">
                  <wp:posOffset>2807335</wp:posOffset>
                </wp:positionH>
                <wp:positionV relativeFrom="paragraph">
                  <wp:posOffset>159385</wp:posOffset>
                </wp:positionV>
                <wp:extent cx="388620" cy="0"/>
                <wp:effectExtent l="0" t="76200" r="11430" b="1143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21.05pt;margin-top:12.55pt;width:30.6pt;height:0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" strokeweight="1.5pt">
                <v:stroke endarrow="open"/>
              </v:shape>
            </w:pict>
          </mc:Fallback>
        </mc:AlternateContent>
      </w: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F5F8D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F5F8D" w:rsidRPr="001E3D75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01609" w:rsidRPr="001E3D75" w:rsidRDefault="00A01609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F5F8D" w:rsidRDefault="009F5F8D" w:rsidP="009F5F8D">
      <w:p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2.2 Д</w:t>
      </w:r>
      <w:r w:rsidRPr="008F40E3">
        <w:rPr>
          <w:rFonts w:eastAsia="Times New Roman"/>
          <w:b/>
          <w:sz w:val="28"/>
          <w:szCs w:val="28"/>
          <w:lang w:eastAsia="ru-RU"/>
        </w:rPr>
        <w:t xml:space="preserve">ифференциальный диагноз </w:t>
      </w:r>
      <w:r w:rsidRPr="008F40E3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>
        <w:rPr>
          <w:rFonts w:eastAsia="Times New Roman"/>
          <w:sz w:val="28"/>
          <w:szCs w:val="28"/>
          <w:lang w:eastAsia="ru-RU"/>
        </w:rPr>
        <w:t>:</w:t>
      </w:r>
    </w:p>
    <w:p w:rsidR="009F5F8D" w:rsidRPr="00031F69" w:rsidRDefault="009F5F8D" w:rsidP="00665A38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031F69">
        <w:rPr>
          <w:rFonts w:eastAsia="Times New Roman"/>
          <w:sz w:val="28"/>
          <w:szCs w:val="28"/>
          <w:lang w:eastAsia="ru-RU"/>
        </w:rPr>
        <w:t>Внеорганные</w:t>
      </w:r>
      <w:proofErr w:type="spellEnd"/>
      <w:r w:rsidRPr="00031F69">
        <w:rPr>
          <w:rFonts w:eastAsia="Times New Roman"/>
          <w:sz w:val="28"/>
          <w:szCs w:val="28"/>
          <w:lang w:eastAsia="ru-RU"/>
        </w:rPr>
        <w:t xml:space="preserve"> забрюшинные опухоли дифференцир</w:t>
      </w:r>
      <w:r w:rsidR="00665A38">
        <w:rPr>
          <w:rFonts w:eastAsia="Times New Roman"/>
          <w:sz w:val="28"/>
          <w:szCs w:val="28"/>
          <w:lang w:eastAsia="ru-RU"/>
        </w:rPr>
        <w:t>уют</w:t>
      </w:r>
      <w:r w:rsidRPr="00031F69">
        <w:rPr>
          <w:rFonts w:eastAsia="Times New Roman"/>
          <w:sz w:val="28"/>
          <w:szCs w:val="28"/>
          <w:lang w:eastAsia="ru-RU"/>
        </w:rPr>
        <w:t xml:space="preserve"> опухолями</w:t>
      </w:r>
      <w:r w:rsidR="00665A38">
        <w:rPr>
          <w:rFonts w:eastAsia="Times New Roman"/>
          <w:sz w:val="28"/>
          <w:szCs w:val="28"/>
          <w:lang w:eastAsia="ru-RU"/>
        </w:rPr>
        <w:t>,</w:t>
      </w:r>
      <w:r w:rsidRPr="00031F69">
        <w:rPr>
          <w:rFonts w:eastAsia="Times New Roman"/>
          <w:sz w:val="28"/>
          <w:szCs w:val="28"/>
          <w:lang w:eastAsia="ru-RU"/>
        </w:rPr>
        <w:t xml:space="preserve"> с кистами почек и яичников. Применяемые в настоящее время специальные методы исследования дают возможность у большинства больных правильно поставить диагноз.</w:t>
      </w:r>
    </w:p>
    <w:p w:rsidR="009F5F8D" w:rsidRPr="00031F69" w:rsidRDefault="009F5F8D" w:rsidP="00665A38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31F69">
        <w:rPr>
          <w:rFonts w:eastAsia="Times New Roman"/>
          <w:sz w:val="28"/>
          <w:szCs w:val="28"/>
          <w:lang w:eastAsia="ru-RU"/>
        </w:rPr>
        <w:t>Необходимо помнить и о новообразованиях мочеточников, хотя они встречаются крайне редко. Ошибки в дифференциальной диагностике забрюшинных новообразований и опухолей желудочно-кишечного тракта встречаются реже и, как правило, обусловлены недостаточным обследованием больного или неправильной трактовкой рентгенологических данных.</w:t>
      </w:r>
    </w:p>
    <w:p w:rsidR="009F5F8D" w:rsidRPr="00031F69" w:rsidRDefault="009F5F8D" w:rsidP="00665A38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31F69">
        <w:rPr>
          <w:rFonts w:eastAsia="Times New Roman"/>
          <w:sz w:val="28"/>
          <w:szCs w:val="28"/>
          <w:lang w:eastAsia="ru-RU"/>
        </w:rPr>
        <w:t xml:space="preserve">К числу заболеваний, которые могут симулировать </w:t>
      </w:r>
      <w:proofErr w:type="spellStart"/>
      <w:r w:rsidRPr="00031F69">
        <w:rPr>
          <w:rFonts w:eastAsia="Times New Roman"/>
          <w:sz w:val="28"/>
          <w:szCs w:val="28"/>
          <w:lang w:eastAsia="ru-RU"/>
        </w:rPr>
        <w:t>внеорганные</w:t>
      </w:r>
      <w:proofErr w:type="spellEnd"/>
      <w:r w:rsidRPr="00031F69">
        <w:rPr>
          <w:rFonts w:eastAsia="Times New Roman"/>
          <w:sz w:val="28"/>
          <w:szCs w:val="28"/>
          <w:lang w:eastAsia="ru-RU"/>
        </w:rPr>
        <w:t xml:space="preserve"> забрюшинные опухоли, относится также аневризма брюшной аорты и ее ветвей.</w:t>
      </w:r>
    </w:p>
    <w:p w:rsidR="009F5F8D" w:rsidRDefault="009F5F8D" w:rsidP="00665A38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31F69">
        <w:rPr>
          <w:rFonts w:eastAsia="Times New Roman"/>
          <w:sz w:val="28"/>
          <w:szCs w:val="28"/>
          <w:lang w:eastAsia="ru-RU"/>
        </w:rPr>
        <w:t xml:space="preserve">Забрюшинные лимфатические узлы являются зоной как регионарных, так и отдаленных метастазов из опухолей различных органов. Возможность вторичных новообразований в этой области следует учитывать при дифференциальной диагностике забрюшинных опухолей. Кроме перечисленных выше опухолей, </w:t>
      </w:r>
      <w:proofErr w:type="spellStart"/>
      <w:r w:rsidRPr="00031F69">
        <w:rPr>
          <w:rFonts w:eastAsia="Times New Roman"/>
          <w:sz w:val="28"/>
          <w:szCs w:val="28"/>
          <w:lang w:eastAsia="ru-RU"/>
        </w:rPr>
        <w:t>забрюшинно</w:t>
      </w:r>
      <w:proofErr w:type="spellEnd"/>
      <w:r w:rsidRPr="00031F69">
        <w:rPr>
          <w:rFonts w:eastAsia="Times New Roman"/>
          <w:sz w:val="28"/>
          <w:szCs w:val="28"/>
          <w:lang w:eastAsia="ru-RU"/>
        </w:rPr>
        <w:t xml:space="preserve"> могут локализоваться неспецифические и специфические воспалительные процессы, паразитарные кисты, гематомы.</w:t>
      </w: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Pr="00031F69" w:rsidRDefault="00031F69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031F69" w:rsidRDefault="00031F69" w:rsidP="00536F4E">
      <w:pPr>
        <w:tabs>
          <w:tab w:val="left" w:pos="426"/>
        </w:tabs>
        <w:contextualSpacing/>
        <w:rPr>
          <w:rFonts w:eastAsia="Calibri"/>
          <w:b/>
          <w:lang w:eastAsia="en-US"/>
        </w:rPr>
        <w:sectPr w:rsidR="00031F69" w:rsidSect="00536F4E">
          <w:footerReference w:type="default" r:id="rId10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7241"/>
        <w:gridCol w:w="3400"/>
        <w:gridCol w:w="2356"/>
      </w:tblGrid>
      <w:tr w:rsidR="009F5F8D" w:rsidRPr="008F40E3" w:rsidTr="00284FCF">
        <w:trPr>
          <w:trHeight w:val="699"/>
        </w:trPr>
        <w:tc>
          <w:tcPr>
            <w:tcW w:w="1681" w:type="dxa"/>
            <w:shd w:val="clear" w:color="auto" w:fill="auto"/>
          </w:tcPr>
          <w:p w:rsidR="009F5F8D" w:rsidRPr="008F40E3" w:rsidRDefault="009F5F8D" w:rsidP="00536F4E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8F40E3">
              <w:rPr>
                <w:rFonts w:eastAsia="Calibri"/>
                <w:b/>
                <w:lang w:eastAsia="en-US"/>
              </w:rPr>
              <w:lastRenderedPageBreak/>
              <w:t>Диагноз</w:t>
            </w:r>
          </w:p>
        </w:tc>
        <w:tc>
          <w:tcPr>
            <w:tcW w:w="7250" w:type="dxa"/>
            <w:shd w:val="clear" w:color="auto" w:fill="auto"/>
          </w:tcPr>
          <w:p w:rsidR="009F5F8D" w:rsidRPr="008F40E3" w:rsidRDefault="009F5F8D" w:rsidP="00536F4E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8F40E3">
              <w:rPr>
                <w:rFonts w:eastAsia="Calibri"/>
                <w:b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3402" w:type="dxa"/>
            <w:shd w:val="clear" w:color="auto" w:fill="auto"/>
          </w:tcPr>
          <w:p w:rsidR="009F5F8D" w:rsidRPr="008F40E3" w:rsidRDefault="009F5F8D" w:rsidP="00536F4E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8F40E3">
              <w:rPr>
                <w:rFonts w:eastAsia="Calibri"/>
                <w:b/>
                <w:lang w:eastAsia="en-US"/>
              </w:rPr>
              <w:t>Обследования</w:t>
            </w:r>
          </w:p>
        </w:tc>
        <w:tc>
          <w:tcPr>
            <w:tcW w:w="1883" w:type="dxa"/>
            <w:shd w:val="clear" w:color="auto" w:fill="auto"/>
          </w:tcPr>
          <w:p w:rsidR="009F5F8D" w:rsidRPr="008F40E3" w:rsidRDefault="009F5F8D" w:rsidP="00284FCF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8F40E3">
              <w:rPr>
                <w:rFonts w:eastAsia="Calibri"/>
                <w:b/>
                <w:lang w:eastAsia="en-US"/>
              </w:rPr>
              <w:t>Критерии исключения диагноза</w:t>
            </w:r>
          </w:p>
        </w:tc>
      </w:tr>
      <w:tr w:rsidR="009F5F8D" w:rsidRPr="008F40E3" w:rsidTr="00284FCF">
        <w:trPr>
          <w:trHeight w:val="268"/>
        </w:trPr>
        <w:tc>
          <w:tcPr>
            <w:tcW w:w="1681" w:type="dxa"/>
            <w:shd w:val="clear" w:color="auto" w:fill="auto"/>
          </w:tcPr>
          <w:p w:rsidR="009F5F8D" w:rsidRPr="00284FCF" w:rsidRDefault="009F5F8D" w:rsidP="00BA6A8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84FCF">
              <w:rPr>
                <w:rFonts w:eastAsia="Calibri"/>
                <w:sz w:val="26"/>
                <w:szCs w:val="26"/>
                <w:lang w:eastAsia="en-US"/>
              </w:rPr>
              <w:t>Кисты почек и яичников</w:t>
            </w:r>
          </w:p>
        </w:tc>
        <w:tc>
          <w:tcPr>
            <w:tcW w:w="7250" w:type="dxa"/>
            <w:shd w:val="clear" w:color="auto" w:fill="auto"/>
          </w:tcPr>
          <w:p w:rsidR="009F5F8D" w:rsidRPr="00284FCF" w:rsidRDefault="00536F4E" w:rsidP="00284FCF">
            <w:pPr>
              <w:rPr>
                <w:sz w:val="26"/>
                <w:szCs w:val="26"/>
              </w:rPr>
            </w:pPr>
            <w:r w:rsidRPr="00284FCF">
              <w:rPr>
                <w:sz w:val="26"/>
                <w:szCs w:val="26"/>
              </w:rPr>
              <w:t xml:space="preserve">Киста почки — патологическое состояние, при котором происходит аномальное разрастание полого </w:t>
            </w:r>
            <w:r w:rsidR="007D78EA" w:rsidRPr="00284FCF">
              <w:rPr>
                <w:sz w:val="26"/>
                <w:szCs w:val="26"/>
              </w:rPr>
              <w:t>о</w:t>
            </w:r>
            <w:r w:rsidRPr="00284FCF">
              <w:rPr>
                <w:sz w:val="26"/>
                <w:szCs w:val="26"/>
              </w:rPr>
              <w:t>бразования.</w:t>
            </w:r>
            <w:r w:rsidR="007D78EA" w:rsidRPr="00284FCF">
              <w:rPr>
                <w:sz w:val="26"/>
                <w:szCs w:val="26"/>
              </w:rPr>
              <w:t xml:space="preserve"> </w:t>
            </w:r>
            <w:r w:rsidRPr="00284FCF">
              <w:rPr>
                <w:sz w:val="26"/>
                <w:szCs w:val="26"/>
              </w:rPr>
              <w:t>Размеры полосного образования могут быть мелкие от 1 см, до больших — 10 см в диаметре, быть единичными или множественными</w:t>
            </w:r>
            <w:r w:rsidR="00517152" w:rsidRPr="00284FCF">
              <w:rPr>
                <w:sz w:val="26"/>
                <w:szCs w:val="26"/>
              </w:rPr>
              <w:t>.</w:t>
            </w:r>
            <w:r w:rsidRPr="00284FCF">
              <w:rPr>
                <w:sz w:val="26"/>
                <w:szCs w:val="26"/>
              </w:rPr>
              <w:t xml:space="preserve"> </w:t>
            </w:r>
          </w:p>
          <w:p w:rsidR="00536F4E" w:rsidRPr="00284FCF" w:rsidRDefault="00536F4E" w:rsidP="00284FCF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284FCF">
              <w:rPr>
                <w:rFonts w:eastAsia="Times New Roman"/>
                <w:sz w:val="26"/>
                <w:szCs w:val="26"/>
                <w:lang w:eastAsia="ru-RU"/>
              </w:rPr>
              <w:t>Киста яичника</w:t>
            </w:r>
            <w:r w:rsidR="00395215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Pr="00284FCF">
              <w:rPr>
                <w:rFonts w:eastAsia="Times New Roman"/>
                <w:sz w:val="26"/>
                <w:szCs w:val="26"/>
                <w:lang w:eastAsia="ru-RU"/>
              </w:rPr>
              <w:t>– это заполненное жидкостью выпячивание, образующееся на поверхности одного или обоих яичников женщин в большинстве случаев из фолликула. Анатомически киста выглядит как тонкостенная полость в виде мешочка. Размеры этого образования колеблются от нескольких до 15-20 сантиметров в диаметре.</w:t>
            </w:r>
          </w:p>
          <w:p w:rsidR="00536F4E" w:rsidRPr="00284FCF" w:rsidRDefault="00536F4E" w:rsidP="00284FCF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84FCF">
              <w:rPr>
                <w:rFonts w:eastAsia="Times New Roman"/>
                <w:sz w:val="26"/>
                <w:szCs w:val="26"/>
                <w:lang w:eastAsia="ru-RU"/>
              </w:rPr>
              <w:t xml:space="preserve">В 90 % случаев киста является функциональной, или фолликулярной. </w:t>
            </w:r>
          </w:p>
        </w:tc>
        <w:tc>
          <w:tcPr>
            <w:tcW w:w="3402" w:type="dxa"/>
            <w:shd w:val="clear" w:color="auto" w:fill="auto"/>
          </w:tcPr>
          <w:p w:rsidR="009F5F8D" w:rsidRPr="00284FCF" w:rsidRDefault="00536F4E" w:rsidP="00BA6A8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84FCF">
              <w:rPr>
                <w:rFonts w:eastAsia="Calibri"/>
                <w:sz w:val="26"/>
                <w:szCs w:val="26"/>
                <w:lang w:eastAsia="en-US"/>
              </w:rPr>
              <w:t>УЗИ ОБП и</w:t>
            </w:r>
            <w:r w:rsidR="00BA6A89" w:rsidRPr="00284FCF">
              <w:rPr>
                <w:rFonts w:eastAsia="Calibri"/>
                <w:sz w:val="26"/>
                <w:szCs w:val="26"/>
                <w:lang w:eastAsia="en-US"/>
              </w:rPr>
              <w:t xml:space="preserve"> ЗП, МРТ ОБП и ЗП,  КТ ОБП и ЗП, </w:t>
            </w:r>
            <w:r w:rsidR="00517152" w:rsidRPr="00284FCF">
              <w:rPr>
                <w:rFonts w:eastAsia="Calibri"/>
                <w:sz w:val="26"/>
                <w:szCs w:val="26"/>
                <w:lang w:eastAsia="en-US"/>
              </w:rPr>
              <w:t>лапароскопия</w:t>
            </w:r>
            <w:r w:rsidR="00BA6A89" w:rsidRPr="00284FCF">
              <w:rPr>
                <w:rFonts w:eastAsia="Calibri"/>
                <w:sz w:val="26"/>
                <w:szCs w:val="26"/>
                <w:lang w:eastAsia="en-US"/>
              </w:rPr>
              <w:t xml:space="preserve">. </w:t>
            </w:r>
            <w:r w:rsidRPr="00284FCF">
              <w:rPr>
                <w:rFonts w:eastAsia="Calibri"/>
                <w:sz w:val="26"/>
                <w:szCs w:val="26"/>
                <w:lang w:eastAsia="en-US"/>
              </w:rPr>
              <w:t xml:space="preserve">  </w:t>
            </w:r>
          </w:p>
        </w:tc>
        <w:tc>
          <w:tcPr>
            <w:tcW w:w="1883" w:type="dxa"/>
            <w:shd w:val="clear" w:color="auto" w:fill="auto"/>
          </w:tcPr>
          <w:p w:rsidR="009F5F8D" w:rsidRPr="00284FCF" w:rsidRDefault="007D78EA" w:rsidP="00536F4E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84FCF">
              <w:rPr>
                <w:rFonts w:eastAsia="Calibri"/>
                <w:sz w:val="26"/>
                <w:szCs w:val="26"/>
                <w:lang w:eastAsia="en-US"/>
              </w:rPr>
              <w:t>Наличие внутритканевой кисты</w:t>
            </w:r>
          </w:p>
        </w:tc>
      </w:tr>
      <w:tr w:rsidR="009F5F8D" w:rsidRPr="008F40E3" w:rsidTr="00284FCF">
        <w:trPr>
          <w:trHeight w:val="268"/>
        </w:trPr>
        <w:tc>
          <w:tcPr>
            <w:tcW w:w="1681" w:type="dxa"/>
            <w:shd w:val="clear" w:color="auto" w:fill="auto"/>
          </w:tcPr>
          <w:p w:rsidR="009F5F8D" w:rsidRPr="00284FCF" w:rsidRDefault="009F5F8D" w:rsidP="00BA6A8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84FCF">
              <w:rPr>
                <w:rFonts w:eastAsia="Calibri"/>
                <w:sz w:val="26"/>
                <w:szCs w:val="26"/>
                <w:lang w:eastAsia="en-US"/>
              </w:rPr>
              <w:t>Аневризма аорты и ее ветвей</w:t>
            </w:r>
          </w:p>
        </w:tc>
        <w:tc>
          <w:tcPr>
            <w:tcW w:w="7250" w:type="dxa"/>
            <w:shd w:val="clear" w:color="auto" w:fill="auto"/>
          </w:tcPr>
          <w:p w:rsidR="009F5F8D" w:rsidRPr="00284FCF" w:rsidRDefault="00BA6A89" w:rsidP="00284FCF">
            <w:pPr>
              <w:pStyle w:val="afd"/>
              <w:spacing w:before="0" w:after="0"/>
              <w:rPr>
                <w:rFonts w:eastAsia="Calibri"/>
                <w:sz w:val="26"/>
                <w:szCs w:val="26"/>
                <w:lang w:eastAsia="en-US"/>
              </w:rPr>
            </w:pPr>
            <w:r w:rsidRPr="00284FCF">
              <w:rPr>
                <w:rStyle w:val="aff1"/>
                <w:sz w:val="26"/>
                <w:szCs w:val="26"/>
              </w:rPr>
              <w:t>Аневризма аорты</w:t>
            </w:r>
            <w:r w:rsidRPr="00284FCF">
              <w:rPr>
                <w:sz w:val="26"/>
                <w:szCs w:val="26"/>
              </w:rPr>
              <w:t xml:space="preserve"> – патологическое локальное расширение участка магистральной артерии, обусловленное слабостью ее стенок. В зависимости от локализации аневризма аорты может проявляться болью в грудной клетке или животе, наличием пульсирующего опухолевидного образования, симптомами компрессии соседних органов: одышкой, кашлем, дисфонией, дисфагией, отечностью и цианозом лица и шеи. </w:t>
            </w:r>
          </w:p>
        </w:tc>
        <w:tc>
          <w:tcPr>
            <w:tcW w:w="3402" w:type="dxa"/>
            <w:shd w:val="clear" w:color="auto" w:fill="auto"/>
          </w:tcPr>
          <w:p w:rsidR="009F5F8D" w:rsidRPr="00284FCF" w:rsidRDefault="00BA6A89" w:rsidP="00BA6A8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 w:rsidRPr="00284FCF">
              <w:rPr>
                <w:sz w:val="26"/>
                <w:szCs w:val="26"/>
              </w:rPr>
              <w:t xml:space="preserve">Рентгенография грудной клетки и брюшной полости, </w:t>
            </w:r>
            <w:proofErr w:type="spellStart"/>
            <w:r w:rsidRPr="00284FCF">
              <w:rPr>
                <w:sz w:val="26"/>
                <w:szCs w:val="26"/>
              </w:rPr>
              <w:t>аортография</w:t>
            </w:r>
            <w:proofErr w:type="spellEnd"/>
            <w:r w:rsidRPr="00284FCF">
              <w:rPr>
                <w:sz w:val="26"/>
                <w:szCs w:val="26"/>
              </w:rPr>
              <w:t>) и ультразвуковые методы (УЗДГ, УЗДС грудной/брюшной аорты).</w:t>
            </w:r>
            <w:proofErr w:type="gramEnd"/>
          </w:p>
        </w:tc>
        <w:tc>
          <w:tcPr>
            <w:tcW w:w="1883" w:type="dxa"/>
            <w:shd w:val="clear" w:color="auto" w:fill="auto"/>
          </w:tcPr>
          <w:p w:rsidR="009F5F8D" w:rsidRPr="00284FCF" w:rsidRDefault="007D78EA" w:rsidP="007D78EA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 w:rsidRPr="00284FCF">
              <w:rPr>
                <w:rFonts w:eastAsia="Calibri"/>
                <w:sz w:val="26"/>
                <w:szCs w:val="26"/>
                <w:lang w:eastAsia="en-US"/>
              </w:rPr>
              <w:t>Выявленные</w:t>
            </w:r>
            <w:proofErr w:type="gramEnd"/>
            <w:r w:rsidRPr="00284FCF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284FCF">
              <w:rPr>
                <w:rFonts w:eastAsia="Calibri"/>
                <w:sz w:val="26"/>
                <w:szCs w:val="26"/>
                <w:lang w:eastAsia="en-US"/>
              </w:rPr>
              <w:t>аневризматические</w:t>
            </w:r>
            <w:proofErr w:type="spellEnd"/>
            <w:r w:rsidRPr="00284FCF">
              <w:rPr>
                <w:rFonts w:eastAsia="Calibri"/>
                <w:sz w:val="26"/>
                <w:szCs w:val="26"/>
                <w:lang w:eastAsia="en-US"/>
              </w:rPr>
              <w:t xml:space="preserve"> сосуда </w:t>
            </w:r>
          </w:p>
        </w:tc>
      </w:tr>
      <w:tr w:rsidR="009F5F8D" w:rsidRPr="008F40E3" w:rsidTr="00284FCF">
        <w:trPr>
          <w:trHeight w:val="268"/>
        </w:trPr>
        <w:tc>
          <w:tcPr>
            <w:tcW w:w="1681" w:type="dxa"/>
            <w:shd w:val="clear" w:color="auto" w:fill="auto"/>
          </w:tcPr>
          <w:p w:rsidR="009F5F8D" w:rsidRPr="00284FCF" w:rsidRDefault="009F5F8D" w:rsidP="00BA6A8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84FCF">
              <w:rPr>
                <w:rFonts w:eastAsia="Calibri"/>
                <w:sz w:val="26"/>
                <w:szCs w:val="26"/>
                <w:lang w:eastAsia="en-US"/>
              </w:rPr>
              <w:t xml:space="preserve">Гематомы </w:t>
            </w:r>
          </w:p>
        </w:tc>
        <w:tc>
          <w:tcPr>
            <w:tcW w:w="7250" w:type="dxa"/>
            <w:shd w:val="clear" w:color="auto" w:fill="auto"/>
          </w:tcPr>
          <w:p w:rsidR="009F5F8D" w:rsidRPr="00284FCF" w:rsidRDefault="00BA6A89" w:rsidP="00517152">
            <w:pPr>
              <w:spacing w:before="100" w:beforeAutospacing="1" w:after="100" w:afterAutospacing="1"/>
              <w:rPr>
                <w:rFonts w:eastAsia="Times New Roman"/>
                <w:sz w:val="26"/>
                <w:szCs w:val="26"/>
                <w:lang w:eastAsia="ru-RU"/>
              </w:rPr>
            </w:pPr>
            <w:r w:rsidRPr="00284F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 xml:space="preserve">Забрюшинные </w:t>
            </w:r>
            <w:r w:rsidR="00517152" w:rsidRPr="00284F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 xml:space="preserve">гематомы -  </w:t>
            </w:r>
            <w:r w:rsidRPr="00284FCF">
              <w:rPr>
                <w:rFonts w:eastAsia="Times New Roman"/>
                <w:sz w:val="26"/>
                <w:szCs w:val="26"/>
                <w:lang w:eastAsia="ru-RU"/>
              </w:rPr>
              <w:t xml:space="preserve">образуются чаще всего при переломах костей таза (46,9%), </w:t>
            </w:r>
            <w:proofErr w:type="spellStart"/>
            <w:r w:rsidRPr="00284FCF">
              <w:rPr>
                <w:rFonts w:eastAsia="Times New Roman"/>
                <w:sz w:val="26"/>
                <w:szCs w:val="26"/>
                <w:lang w:eastAsia="ru-RU"/>
              </w:rPr>
              <w:t>забрюшинно</w:t>
            </w:r>
            <w:proofErr w:type="spellEnd"/>
            <w:r w:rsidRPr="00284FCF">
              <w:rPr>
                <w:rFonts w:eastAsia="Times New Roman"/>
                <w:sz w:val="26"/>
                <w:szCs w:val="26"/>
                <w:lang w:eastAsia="ru-RU"/>
              </w:rPr>
              <w:t xml:space="preserve"> расположенных органов (31,6%), повреждениях позвоночника (21,5%). Как правило, забрюшинные кровоизлияния встречаются при наиболее тяжелых видах травмы у больных с сочетанными повреждениями.</w:t>
            </w:r>
          </w:p>
        </w:tc>
        <w:tc>
          <w:tcPr>
            <w:tcW w:w="3402" w:type="dxa"/>
            <w:shd w:val="clear" w:color="auto" w:fill="auto"/>
          </w:tcPr>
          <w:p w:rsidR="009F5F8D" w:rsidRPr="00284FCF" w:rsidRDefault="00BA6A89" w:rsidP="00BA6A8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84FCF">
              <w:rPr>
                <w:rFonts w:eastAsia="Calibri"/>
                <w:sz w:val="26"/>
                <w:szCs w:val="26"/>
                <w:lang w:eastAsia="en-US"/>
              </w:rPr>
              <w:t xml:space="preserve">УЗИ ОБП и ЗП, МРТ ОБП и ЗП,  КТ ОБП и ЗП. </w:t>
            </w:r>
          </w:p>
        </w:tc>
        <w:tc>
          <w:tcPr>
            <w:tcW w:w="1883" w:type="dxa"/>
            <w:shd w:val="clear" w:color="auto" w:fill="auto"/>
          </w:tcPr>
          <w:p w:rsidR="009F5F8D" w:rsidRPr="00284FCF" w:rsidRDefault="007D78EA" w:rsidP="00536F4E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84FCF">
              <w:rPr>
                <w:rFonts w:eastAsia="Calibri"/>
                <w:sz w:val="26"/>
                <w:szCs w:val="26"/>
                <w:lang w:eastAsia="en-US"/>
              </w:rPr>
              <w:t xml:space="preserve">Наличие предшествующей травмы и </w:t>
            </w:r>
            <w:proofErr w:type="spellStart"/>
            <w:r w:rsidRPr="00284FCF">
              <w:rPr>
                <w:rFonts w:eastAsia="Calibri"/>
                <w:sz w:val="26"/>
                <w:szCs w:val="26"/>
                <w:lang w:eastAsia="en-US"/>
              </w:rPr>
              <w:t>обьемного</w:t>
            </w:r>
            <w:proofErr w:type="spellEnd"/>
            <w:r w:rsidRPr="00284FCF">
              <w:rPr>
                <w:rFonts w:eastAsia="Calibri"/>
                <w:sz w:val="26"/>
                <w:szCs w:val="26"/>
                <w:lang w:eastAsia="en-US"/>
              </w:rPr>
              <w:t xml:space="preserve"> образования забрюшинного образования</w:t>
            </w:r>
          </w:p>
        </w:tc>
      </w:tr>
    </w:tbl>
    <w:p w:rsidR="00031F69" w:rsidRDefault="009F5F8D" w:rsidP="009F5F8D">
      <w:pPr>
        <w:tabs>
          <w:tab w:val="left" w:pos="567"/>
        </w:tabs>
        <w:contextualSpacing/>
        <w:jc w:val="both"/>
        <w:rPr>
          <w:rFonts w:eastAsia="Times New Roman"/>
          <w:b/>
          <w:sz w:val="28"/>
          <w:szCs w:val="28"/>
          <w:lang w:eastAsia="ru-RU"/>
        </w:rPr>
        <w:sectPr w:rsidR="00031F69" w:rsidSect="00031F69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  <w:r>
        <w:rPr>
          <w:rFonts w:eastAsia="Times New Roman"/>
          <w:b/>
          <w:sz w:val="28"/>
          <w:szCs w:val="28"/>
          <w:lang w:eastAsia="ru-RU"/>
        </w:rPr>
        <w:t xml:space="preserve">  </w:t>
      </w:r>
    </w:p>
    <w:p w:rsidR="009F5F8D" w:rsidRPr="008F40E3" w:rsidRDefault="009F5F8D" w:rsidP="009F5F8D">
      <w:pPr>
        <w:tabs>
          <w:tab w:val="left" w:pos="567"/>
        </w:tabs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lastRenderedPageBreak/>
        <w:t xml:space="preserve"> </w:t>
      </w:r>
      <w:r w:rsidR="00031F69">
        <w:rPr>
          <w:rFonts w:eastAsia="Times New Roman"/>
          <w:b/>
          <w:sz w:val="28"/>
          <w:szCs w:val="28"/>
          <w:lang w:eastAsia="ru-RU"/>
        </w:rPr>
        <w:t xml:space="preserve">3.    </w:t>
      </w:r>
      <w:r w:rsidRPr="008F40E3">
        <w:rPr>
          <w:rFonts w:eastAsia="Times New Roman"/>
          <w:b/>
          <w:sz w:val="28"/>
          <w:szCs w:val="28"/>
          <w:lang w:eastAsia="ru-RU"/>
        </w:rPr>
        <w:t>ТАКТИКА ЛЕЧЕНИЯ</w:t>
      </w:r>
      <w:r w:rsidRPr="008F40E3">
        <w:rPr>
          <w:rFonts w:eastAsia="Times New Roman"/>
          <w:sz w:val="28"/>
          <w:szCs w:val="28"/>
          <w:lang w:eastAsia="ru-RU"/>
        </w:rPr>
        <w:t xml:space="preserve"> </w:t>
      </w:r>
      <w:r w:rsidRPr="008F40E3">
        <w:rPr>
          <w:rFonts w:eastAsia="Times New Roman"/>
          <w:b/>
          <w:sz w:val="28"/>
          <w:szCs w:val="28"/>
          <w:lang w:eastAsia="ru-RU"/>
        </w:rPr>
        <w:t>НА АМБУЛАТОРНОМ УРОВН</w:t>
      </w:r>
      <w:r w:rsidR="00031F69">
        <w:rPr>
          <w:rFonts w:eastAsia="Times New Roman"/>
          <w:b/>
          <w:sz w:val="28"/>
          <w:szCs w:val="28"/>
          <w:lang w:eastAsia="ru-RU"/>
        </w:rPr>
        <w:t>Е</w:t>
      </w:r>
      <w:r w:rsidRPr="008F40E3">
        <w:rPr>
          <w:rFonts w:eastAsia="Times New Roman"/>
          <w:b/>
          <w:sz w:val="28"/>
          <w:szCs w:val="28"/>
          <w:lang w:eastAsia="ru-RU"/>
        </w:rPr>
        <w:t>:</w:t>
      </w:r>
      <w:r w:rsidRPr="008F40E3">
        <w:rPr>
          <w:rFonts w:eastAsia="Times New Roman"/>
          <w:sz w:val="28"/>
          <w:szCs w:val="28"/>
          <w:lang w:eastAsia="ru-RU"/>
        </w:rPr>
        <w:t xml:space="preserve"> </w:t>
      </w:r>
    </w:p>
    <w:p w:rsidR="009F5F8D" w:rsidRDefault="00031F69" w:rsidP="00031F69">
      <w:pPr>
        <w:tabs>
          <w:tab w:val="left" w:pos="4820"/>
        </w:tabs>
        <w:contextualSpacing/>
        <w:mirrorIndents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3.1   </w:t>
      </w:r>
      <w:r w:rsidR="009F5F8D" w:rsidRPr="008F40E3">
        <w:rPr>
          <w:rFonts w:eastAsia="Times New Roman"/>
          <w:b/>
          <w:sz w:val="28"/>
          <w:szCs w:val="28"/>
          <w:lang w:eastAsia="ru-RU"/>
        </w:rPr>
        <w:t>Медикаментозное лечение</w:t>
      </w:r>
      <w:r>
        <w:rPr>
          <w:rFonts w:eastAsia="Times New Roman"/>
          <w:b/>
          <w:sz w:val="28"/>
          <w:szCs w:val="28"/>
          <w:lang w:eastAsia="ru-RU"/>
        </w:rPr>
        <w:t>,</w:t>
      </w:r>
      <w:r w:rsidRPr="00031F69"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>х</w:t>
      </w:r>
      <w:r w:rsidRPr="008F40E3">
        <w:rPr>
          <w:rFonts w:eastAsia="Times New Roman"/>
          <w:b/>
          <w:sz w:val="28"/>
          <w:szCs w:val="28"/>
          <w:lang w:eastAsia="ru-RU"/>
        </w:rPr>
        <w:t>ирургическое вмешательство</w:t>
      </w:r>
      <w:r w:rsidR="009F5F8D">
        <w:rPr>
          <w:rFonts w:eastAsia="Times New Roman"/>
          <w:b/>
          <w:sz w:val="28"/>
          <w:szCs w:val="28"/>
          <w:lang w:eastAsia="ru-RU"/>
        </w:rPr>
        <w:t>: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031F69">
        <w:rPr>
          <w:rFonts w:eastAsia="Times New Roman"/>
          <w:sz w:val="28"/>
          <w:szCs w:val="28"/>
          <w:lang w:eastAsia="ru-RU"/>
        </w:rPr>
        <w:t>нет.</w:t>
      </w:r>
    </w:p>
    <w:p w:rsidR="00A01609" w:rsidRPr="008F40E3" w:rsidRDefault="00A01609" w:rsidP="00031F69">
      <w:pPr>
        <w:tabs>
          <w:tab w:val="left" w:pos="4820"/>
        </w:tabs>
        <w:contextualSpacing/>
        <w:mirrorIndents/>
        <w:jc w:val="both"/>
        <w:rPr>
          <w:b/>
          <w:color w:val="FF0000"/>
          <w:sz w:val="28"/>
          <w:szCs w:val="28"/>
        </w:rPr>
      </w:pPr>
    </w:p>
    <w:p w:rsidR="009F5F8D" w:rsidRPr="008F40E3" w:rsidRDefault="00031F69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3.2</w:t>
      </w:r>
      <w:r w:rsidR="009F5F8D">
        <w:rPr>
          <w:rFonts w:eastAsia="Times New Roman"/>
          <w:b/>
          <w:sz w:val="28"/>
          <w:szCs w:val="28"/>
          <w:lang w:eastAsia="ru-RU"/>
        </w:rPr>
        <w:t>:</w:t>
      </w:r>
      <w:r w:rsidR="009F5F8D">
        <w:rPr>
          <w:rFonts w:eastAsia="Times New Roman"/>
          <w:sz w:val="28"/>
          <w:szCs w:val="28"/>
          <w:lang w:eastAsia="ru-RU"/>
        </w:rPr>
        <w:t xml:space="preserve"> </w:t>
      </w:r>
      <w:r w:rsidR="009F5F8D" w:rsidRPr="008F40E3">
        <w:rPr>
          <w:rFonts w:eastAsia="Times New Roman"/>
          <w:b/>
          <w:sz w:val="28"/>
          <w:szCs w:val="28"/>
          <w:lang w:eastAsia="ru-RU"/>
        </w:rPr>
        <w:t xml:space="preserve"> Дальнейшее ведение</w:t>
      </w:r>
      <w:r w:rsidR="009F5F8D">
        <w:rPr>
          <w:rFonts w:eastAsia="Times New Roman"/>
          <w:b/>
          <w:sz w:val="28"/>
          <w:szCs w:val="28"/>
          <w:lang w:eastAsia="ru-RU"/>
        </w:rPr>
        <w:t>:</w:t>
      </w:r>
      <w:r w:rsidR="009F5F8D" w:rsidRPr="008F40E3">
        <w:rPr>
          <w:rFonts w:eastAsia="Times New Roman"/>
          <w:sz w:val="28"/>
          <w:szCs w:val="28"/>
          <w:lang w:eastAsia="ru-RU"/>
        </w:rPr>
        <w:t xml:space="preserve"> </w:t>
      </w:r>
    </w:p>
    <w:p w:rsidR="009F5F8D" w:rsidRPr="00031F69" w:rsidRDefault="009F5F8D" w:rsidP="009F5F8D">
      <w:pPr>
        <w:tabs>
          <w:tab w:val="left" w:pos="426"/>
        </w:tabs>
        <w:mirrorIndents/>
        <w:jc w:val="both"/>
        <w:rPr>
          <w:b/>
          <w:color w:val="000000" w:themeColor="text1"/>
          <w:sz w:val="28"/>
          <w:szCs w:val="28"/>
        </w:rPr>
      </w:pPr>
      <w:r w:rsidRPr="00031F69">
        <w:rPr>
          <w:b/>
          <w:color w:val="000000" w:themeColor="text1"/>
          <w:sz w:val="28"/>
          <w:szCs w:val="28"/>
        </w:rPr>
        <w:t>Профилактические мероприятия:</w:t>
      </w:r>
    </w:p>
    <w:p w:rsidR="009F5F8D" w:rsidRPr="00031F69" w:rsidRDefault="009F5F8D" w:rsidP="009F5F8D">
      <w:pPr>
        <w:tabs>
          <w:tab w:val="left" w:pos="426"/>
        </w:tabs>
        <w:mirrorIndents/>
        <w:jc w:val="both"/>
        <w:rPr>
          <w:color w:val="000000" w:themeColor="text1"/>
          <w:sz w:val="28"/>
          <w:szCs w:val="28"/>
        </w:rPr>
      </w:pPr>
      <w:r w:rsidRPr="00031F69">
        <w:rPr>
          <w:color w:val="000000" w:themeColor="text1"/>
          <w:sz w:val="28"/>
          <w:szCs w:val="28"/>
        </w:rPr>
        <w:t>Факторы риска:</w:t>
      </w:r>
    </w:p>
    <w:p w:rsidR="009F5F8D" w:rsidRPr="00031F69" w:rsidRDefault="00A01609" w:rsidP="009F5F8D">
      <w:pPr>
        <w:pStyle w:val="af9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9F5F8D" w:rsidRPr="00031F69">
        <w:rPr>
          <w:rFonts w:ascii="Times New Roman" w:hAnsi="Times New Roman"/>
          <w:color w:val="000000" w:themeColor="text1"/>
          <w:sz w:val="28"/>
          <w:szCs w:val="28"/>
        </w:rPr>
        <w:t xml:space="preserve">итание – </w:t>
      </w:r>
      <w:proofErr w:type="spellStart"/>
      <w:r w:rsidR="009F5F8D" w:rsidRPr="00031F69">
        <w:rPr>
          <w:rFonts w:ascii="Times New Roman" w:hAnsi="Times New Roman"/>
          <w:color w:val="000000" w:themeColor="text1"/>
          <w:sz w:val="28"/>
          <w:szCs w:val="28"/>
        </w:rPr>
        <w:t>малошлаковая</w:t>
      </w:r>
      <w:proofErr w:type="spellEnd"/>
      <w:r w:rsidR="009F5F8D" w:rsidRPr="00031F69">
        <w:rPr>
          <w:rFonts w:ascii="Times New Roman" w:hAnsi="Times New Roman"/>
          <w:color w:val="000000" w:themeColor="text1"/>
          <w:sz w:val="28"/>
          <w:szCs w:val="28"/>
        </w:rPr>
        <w:t xml:space="preserve"> пища с преобладанием животных жиров, белков и рафинированных углеводов (сахар);</w:t>
      </w:r>
    </w:p>
    <w:p w:rsidR="009F5F8D" w:rsidRPr="00031F69" w:rsidRDefault="00A01609" w:rsidP="009F5F8D">
      <w:pPr>
        <w:pStyle w:val="af9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9F5F8D" w:rsidRPr="00031F69">
        <w:rPr>
          <w:rFonts w:ascii="Times New Roman" w:hAnsi="Times New Roman"/>
          <w:color w:val="000000" w:themeColor="text1"/>
          <w:sz w:val="28"/>
          <w:szCs w:val="28"/>
        </w:rPr>
        <w:t>алоподвижный образ жизни (гипокинезия, ожирение, возраст старше 50 лет);</w:t>
      </w:r>
    </w:p>
    <w:p w:rsidR="009F5F8D" w:rsidRPr="00031F69" w:rsidRDefault="00A01609" w:rsidP="009F5F8D">
      <w:pPr>
        <w:pStyle w:val="af9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9F5F8D" w:rsidRPr="00031F69">
        <w:rPr>
          <w:rFonts w:ascii="Times New Roman" w:hAnsi="Times New Roman"/>
          <w:color w:val="000000" w:themeColor="text1"/>
          <w:sz w:val="28"/>
          <w:szCs w:val="28"/>
        </w:rPr>
        <w:t>урение, злоупотребление алкоголем;</w:t>
      </w:r>
    </w:p>
    <w:p w:rsidR="009F5F8D" w:rsidRPr="00031F69" w:rsidRDefault="00A01609" w:rsidP="009F5F8D">
      <w:pPr>
        <w:pStyle w:val="af9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9F5F8D" w:rsidRPr="00031F69">
        <w:rPr>
          <w:rFonts w:ascii="Times New Roman" w:hAnsi="Times New Roman"/>
          <w:color w:val="000000" w:themeColor="text1"/>
          <w:sz w:val="28"/>
          <w:szCs w:val="28"/>
        </w:rPr>
        <w:t>естероидные противовоспалительные препараты;</w:t>
      </w:r>
    </w:p>
    <w:p w:rsidR="009F5F8D" w:rsidRPr="00031F69" w:rsidRDefault="00A01609" w:rsidP="009F5F8D">
      <w:pPr>
        <w:pStyle w:val="af9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9F5F8D" w:rsidRPr="00031F69">
        <w:rPr>
          <w:rFonts w:ascii="Times New Roman" w:hAnsi="Times New Roman"/>
          <w:color w:val="000000" w:themeColor="text1"/>
          <w:sz w:val="28"/>
          <w:szCs w:val="28"/>
        </w:rPr>
        <w:t>тягощенный семейный анамнез;</w:t>
      </w:r>
    </w:p>
    <w:p w:rsidR="009F5F8D" w:rsidRPr="00031F69" w:rsidRDefault="00A01609" w:rsidP="009F5F8D">
      <w:pPr>
        <w:pStyle w:val="af9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9F5F8D" w:rsidRPr="00031F69">
        <w:rPr>
          <w:rFonts w:ascii="Times New Roman" w:hAnsi="Times New Roman"/>
          <w:color w:val="000000" w:themeColor="text1"/>
          <w:sz w:val="28"/>
          <w:szCs w:val="28"/>
        </w:rPr>
        <w:t>локачественная опухоль в анамнезе;</w:t>
      </w:r>
    </w:p>
    <w:p w:rsidR="009F5F8D" w:rsidRDefault="009F5F8D" w:rsidP="009F5F8D">
      <w:pPr>
        <w:tabs>
          <w:tab w:val="left" w:pos="4820"/>
        </w:tabs>
        <w:contextualSpacing/>
        <w:mirrorIndents/>
        <w:jc w:val="both"/>
        <w:rPr>
          <w:color w:val="000000" w:themeColor="text1"/>
          <w:sz w:val="28"/>
          <w:szCs w:val="28"/>
        </w:rPr>
      </w:pPr>
      <w:r w:rsidRPr="00031F69">
        <w:rPr>
          <w:b/>
          <w:bCs/>
          <w:color w:val="000000" w:themeColor="text1"/>
          <w:sz w:val="28"/>
          <w:szCs w:val="28"/>
        </w:rPr>
        <w:t>Первичная профилактика:</w:t>
      </w:r>
      <w:r w:rsidRPr="00031F69">
        <w:rPr>
          <w:bCs/>
          <w:color w:val="000000" w:themeColor="text1"/>
          <w:sz w:val="28"/>
          <w:szCs w:val="28"/>
        </w:rPr>
        <w:t xml:space="preserve"> здоровый образ жизни</w:t>
      </w:r>
      <w:r w:rsidRPr="00031F69">
        <w:rPr>
          <w:color w:val="000000" w:themeColor="text1"/>
          <w:sz w:val="28"/>
          <w:szCs w:val="28"/>
        </w:rPr>
        <w:t>, регулирование режима питания, формирование «групп риска».</w:t>
      </w:r>
    </w:p>
    <w:p w:rsidR="00A01609" w:rsidRPr="00D0314A" w:rsidRDefault="00A01609" w:rsidP="009F5F8D">
      <w:pPr>
        <w:tabs>
          <w:tab w:val="left" w:pos="4820"/>
        </w:tabs>
        <w:contextualSpacing/>
        <w:mirrorIndents/>
        <w:jc w:val="both"/>
        <w:rPr>
          <w:color w:val="000000" w:themeColor="text1"/>
          <w:sz w:val="28"/>
          <w:szCs w:val="28"/>
        </w:rPr>
      </w:pPr>
    </w:p>
    <w:p w:rsidR="009F5F8D" w:rsidRPr="00031F69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8F40E3">
        <w:rPr>
          <w:rFonts w:eastAsia="Times New Roman"/>
          <w:b/>
          <w:sz w:val="28"/>
          <w:szCs w:val="28"/>
          <w:lang w:eastAsia="ru-RU"/>
        </w:rPr>
        <w:t>3.</w:t>
      </w:r>
      <w:r w:rsidR="00031F69">
        <w:rPr>
          <w:rFonts w:eastAsia="Times New Roman"/>
          <w:b/>
          <w:sz w:val="28"/>
          <w:szCs w:val="28"/>
          <w:lang w:eastAsia="ru-RU"/>
        </w:rPr>
        <w:t>3</w:t>
      </w:r>
      <w:r w:rsidRPr="008F40E3">
        <w:rPr>
          <w:rFonts w:eastAsia="Times New Roman"/>
          <w:b/>
          <w:sz w:val="28"/>
          <w:szCs w:val="28"/>
          <w:lang w:eastAsia="ru-RU"/>
        </w:rPr>
        <w:t xml:space="preserve"> Индикаторы</w:t>
      </w:r>
      <w:r>
        <w:rPr>
          <w:rFonts w:eastAsia="Times New Roman"/>
          <w:b/>
          <w:sz w:val="28"/>
          <w:szCs w:val="28"/>
          <w:lang w:eastAsia="ru-RU"/>
        </w:rPr>
        <w:t xml:space="preserve"> эффективности лечения: </w:t>
      </w:r>
      <w:r w:rsidRPr="00031F69">
        <w:rPr>
          <w:rFonts w:eastAsia="Times New Roman"/>
          <w:sz w:val="28"/>
          <w:szCs w:val="28"/>
          <w:lang w:eastAsia="ru-RU"/>
        </w:rPr>
        <w:t>см</w:t>
      </w:r>
      <w:r w:rsidR="00031F69" w:rsidRPr="00031F69">
        <w:rPr>
          <w:rFonts w:eastAsia="Times New Roman"/>
          <w:sz w:val="28"/>
          <w:szCs w:val="28"/>
          <w:lang w:eastAsia="ru-RU"/>
        </w:rPr>
        <w:t>отреть пункт 5, подпункт</w:t>
      </w:r>
      <w:r w:rsidRPr="00031F69">
        <w:rPr>
          <w:rFonts w:eastAsia="Times New Roman"/>
          <w:sz w:val="28"/>
          <w:szCs w:val="28"/>
          <w:lang w:eastAsia="ru-RU"/>
        </w:rPr>
        <w:t xml:space="preserve"> 5.</w:t>
      </w:r>
      <w:r w:rsidR="00031F69" w:rsidRPr="00031F69">
        <w:rPr>
          <w:rFonts w:eastAsia="Times New Roman"/>
          <w:sz w:val="28"/>
          <w:szCs w:val="28"/>
          <w:lang w:eastAsia="ru-RU"/>
        </w:rPr>
        <w:t>3</w:t>
      </w:r>
    </w:p>
    <w:p w:rsidR="009F5F8D" w:rsidRDefault="009F5F8D" w:rsidP="009F5F8D">
      <w:pPr>
        <w:tabs>
          <w:tab w:val="left" w:pos="4820"/>
        </w:tabs>
        <w:contextualSpacing/>
        <w:mirrorIndents/>
        <w:jc w:val="both"/>
        <w:rPr>
          <w:b/>
          <w:color w:val="FF0000"/>
          <w:sz w:val="28"/>
          <w:szCs w:val="28"/>
        </w:rPr>
      </w:pPr>
    </w:p>
    <w:p w:rsidR="009F5F8D" w:rsidRPr="00107E8E" w:rsidRDefault="009F5F8D" w:rsidP="009F5F8D">
      <w:pPr>
        <w:tabs>
          <w:tab w:val="left" w:pos="4820"/>
        </w:tabs>
        <w:contextualSpacing/>
        <w:mirrorIndents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4. </w:t>
      </w:r>
      <w:r w:rsidRPr="00B267E4">
        <w:rPr>
          <w:b/>
          <w:sz w:val="28"/>
          <w:szCs w:val="28"/>
        </w:rPr>
        <w:t>ПОКАЗАНИЯ ДЛЯ ГОСПИТАЛИЗАЦИИ С УКАЗАНИЕМ ТИПА ГОСПИТАЛИЗАЦИИ</w:t>
      </w:r>
      <w:r w:rsidRPr="00107E8E">
        <w:rPr>
          <w:b/>
          <w:color w:val="FF0000"/>
          <w:sz w:val="28"/>
          <w:szCs w:val="28"/>
        </w:rPr>
        <w:t>.</w:t>
      </w:r>
    </w:p>
    <w:p w:rsidR="009F5F8D" w:rsidRPr="00295716" w:rsidRDefault="009F5F8D" w:rsidP="009F5F8D">
      <w:pPr>
        <w:tabs>
          <w:tab w:val="left" w:pos="4820"/>
        </w:tabs>
        <w:contextualSpacing/>
        <w:mirrorIndents/>
        <w:jc w:val="both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4.1 </w:t>
      </w:r>
      <w:r w:rsidRPr="00865F71">
        <w:rPr>
          <w:b/>
          <w:sz w:val="28"/>
          <w:szCs w:val="28"/>
        </w:rPr>
        <w:t>Показания для плановой госпитализации</w:t>
      </w:r>
      <w:r>
        <w:rPr>
          <w:b/>
          <w:sz w:val="28"/>
          <w:szCs w:val="28"/>
        </w:rPr>
        <w:t xml:space="preserve">: </w:t>
      </w:r>
    </w:p>
    <w:p w:rsidR="009F5F8D" w:rsidRPr="00295716" w:rsidRDefault="009F5F8D" w:rsidP="009F5F8D">
      <w:pPr>
        <w:pStyle w:val="af9"/>
        <w:numPr>
          <w:ilvl w:val="0"/>
          <w:numId w:val="6"/>
        </w:numPr>
        <w:tabs>
          <w:tab w:val="left" w:pos="567"/>
          <w:tab w:val="left" w:pos="4820"/>
        </w:tabs>
        <w:spacing w:line="240" w:lineRule="auto"/>
        <w:ind w:left="0" w:firstLine="0"/>
        <w:mirrorIndents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95716">
        <w:rPr>
          <w:rFonts w:ascii="Times New Roman" w:hAnsi="Times New Roman"/>
          <w:color w:val="000000" w:themeColor="text1"/>
          <w:sz w:val="28"/>
          <w:szCs w:val="28"/>
        </w:rPr>
        <w:t xml:space="preserve">подозрение или верифицированное </w:t>
      </w:r>
      <w:proofErr w:type="spellStart"/>
      <w:r w:rsidRPr="00295716">
        <w:rPr>
          <w:rFonts w:ascii="Times New Roman" w:hAnsi="Times New Roman"/>
          <w:color w:val="000000" w:themeColor="text1"/>
          <w:sz w:val="28"/>
          <w:szCs w:val="28"/>
        </w:rPr>
        <w:t>внеорганное</w:t>
      </w:r>
      <w:proofErr w:type="spellEnd"/>
      <w:r w:rsidRPr="00295716">
        <w:rPr>
          <w:rFonts w:ascii="Times New Roman" w:hAnsi="Times New Roman"/>
          <w:color w:val="000000" w:themeColor="text1"/>
          <w:sz w:val="28"/>
          <w:szCs w:val="28"/>
        </w:rPr>
        <w:t xml:space="preserve"> забрюшинное образование, </w:t>
      </w:r>
      <w:r w:rsidRPr="00295716">
        <w:rPr>
          <w:rFonts w:ascii="Times New Roman" w:hAnsi="Times New Roman"/>
          <w:color w:val="000000" w:themeColor="text1"/>
          <w:sz w:val="28"/>
          <w:szCs w:val="28"/>
          <w:lang w:val="en-US"/>
        </w:rPr>
        <w:t>II</w:t>
      </w:r>
      <w:r w:rsidRPr="00295716">
        <w:rPr>
          <w:rFonts w:ascii="Times New Roman" w:hAnsi="Times New Roman"/>
          <w:color w:val="000000" w:themeColor="text1"/>
          <w:sz w:val="28"/>
          <w:szCs w:val="28"/>
        </w:rPr>
        <w:t xml:space="preserve"> клиническая группа</w:t>
      </w:r>
    </w:p>
    <w:p w:rsidR="009F5F8D" w:rsidRPr="00295716" w:rsidRDefault="009F5F8D" w:rsidP="009F5F8D">
      <w:pPr>
        <w:tabs>
          <w:tab w:val="left" w:pos="4820"/>
        </w:tabs>
        <w:contextualSpacing/>
        <w:mirrorIndents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4.2 </w:t>
      </w:r>
      <w:r w:rsidRPr="00295716">
        <w:rPr>
          <w:b/>
          <w:sz w:val="28"/>
          <w:szCs w:val="28"/>
        </w:rPr>
        <w:t>Показания для экстренной госпитализации:</w:t>
      </w:r>
    </w:p>
    <w:p w:rsidR="009F5F8D" w:rsidRPr="00295716" w:rsidRDefault="009F5F8D" w:rsidP="009F5F8D">
      <w:pPr>
        <w:pStyle w:val="af9"/>
        <w:numPr>
          <w:ilvl w:val="0"/>
          <w:numId w:val="4"/>
        </w:numPr>
        <w:tabs>
          <w:tab w:val="left" w:pos="4820"/>
        </w:tabs>
        <w:suppressAutoHyphens/>
        <w:overflowPunct w:val="0"/>
        <w:spacing w:after="0" w:line="240" w:lineRule="auto"/>
        <w:ind w:left="431" w:hanging="431"/>
        <w:mirrorIndents/>
        <w:jc w:val="both"/>
        <w:rPr>
          <w:rFonts w:ascii="Times New Roman" w:hAnsi="Times New Roman"/>
          <w:sz w:val="28"/>
          <w:szCs w:val="28"/>
        </w:rPr>
      </w:pPr>
      <w:r w:rsidRPr="00295716">
        <w:rPr>
          <w:rFonts w:ascii="Times New Roman" w:hAnsi="Times New Roman"/>
          <w:sz w:val="28"/>
          <w:szCs w:val="28"/>
        </w:rPr>
        <w:t>острая кишечная непроходимость;</w:t>
      </w:r>
    </w:p>
    <w:p w:rsidR="009F5F8D" w:rsidRPr="00295716" w:rsidRDefault="009F5F8D" w:rsidP="009F5F8D">
      <w:pPr>
        <w:pStyle w:val="af9"/>
        <w:numPr>
          <w:ilvl w:val="0"/>
          <w:numId w:val="4"/>
        </w:numPr>
        <w:tabs>
          <w:tab w:val="left" w:pos="4820"/>
        </w:tabs>
        <w:suppressAutoHyphens/>
        <w:overflowPunct w:val="0"/>
        <w:spacing w:after="0" w:line="240" w:lineRule="auto"/>
        <w:ind w:left="431" w:hanging="431"/>
        <w:mirrorIndents/>
        <w:jc w:val="both"/>
        <w:rPr>
          <w:rFonts w:ascii="Times New Roman" w:hAnsi="Times New Roman"/>
          <w:sz w:val="28"/>
          <w:szCs w:val="28"/>
        </w:rPr>
      </w:pPr>
      <w:r w:rsidRPr="00295716">
        <w:rPr>
          <w:rFonts w:ascii="Times New Roman" w:hAnsi="Times New Roman"/>
          <w:sz w:val="28"/>
          <w:szCs w:val="28"/>
        </w:rPr>
        <w:t>внутреннее кровотечение;</w:t>
      </w:r>
    </w:p>
    <w:p w:rsidR="009F5F8D" w:rsidRPr="00295716" w:rsidRDefault="009F5F8D" w:rsidP="009F5F8D">
      <w:pPr>
        <w:pStyle w:val="af9"/>
        <w:numPr>
          <w:ilvl w:val="0"/>
          <w:numId w:val="4"/>
        </w:numPr>
        <w:tabs>
          <w:tab w:val="left" w:pos="4820"/>
        </w:tabs>
        <w:suppressAutoHyphens/>
        <w:overflowPunct w:val="0"/>
        <w:spacing w:after="0" w:line="240" w:lineRule="auto"/>
        <w:ind w:left="431" w:hanging="431"/>
        <w:mirrorIndents/>
        <w:jc w:val="both"/>
        <w:rPr>
          <w:rFonts w:ascii="Times New Roman" w:hAnsi="Times New Roman"/>
          <w:sz w:val="28"/>
          <w:szCs w:val="28"/>
        </w:rPr>
      </w:pPr>
      <w:r w:rsidRPr="00295716">
        <w:rPr>
          <w:rFonts w:ascii="Times New Roman" w:hAnsi="Times New Roman"/>
          <w:sz w:val="28"/>
          <w:szCs w:val="28"/>
        </w:rPr>
        <w:t>распад опухоли;</w:t>
      </w:r>
    </w:p>
    <w:p w:rsidR="009F5F8D" w:rsidRPr="00295716" w:rsidRDefault="009F5F8D" w:rsidP="009F5F8D">
      <w:pPr>
        <w:pStyle w:val="af9"/>
        <w:numPr>
          <w:ilvl w:val="0"/>
          <w:numId w:val="4"/>
        </w:numPr>
        <w:tabs>
          <w:tab w:val="left" w:pos="4820"/>
        </w:tabs>
        <w:suppressAutoHyphens/>
        <w:overflowPunct w:val="0"/>
        <w:spacing w:after="0" w:line="240" w:lineRule="auto"/>
        <w:ind w:left="431" w:hanging="431"/>
        <w:mirrorIndents/>
        <w:jc w:val="both"/>
        <w:rPr>
          <w:rFonts w:ascii="Times New Roman" w:hAnsi="Times New Roman"/>
          <w:sz w:val="28"/>
          <w:szCs w:val="28"/>
        </w:rPr>
      </w:pPr>
      <w:r w:rsidRPr="00295716">
        <w:rPr>
          <w:rFonts w:ascii="Times New Roman" w:hAnsi="Times New Roman"/>
          <w:sz w:val="28"/>
          <w:szCs w:val="28"/>
        </w:rPr>
        <w:t>болевой синдром.</w:t>
      </w:r>
    </w:p>
    <w:p w:rsidR="009F5F8D" w:rsidRPr="00295716" w:rsidRDefault="009F5F8D" w:rsidP="009F5F8D">
      <w:pPr>
        <w:pStyle w:val="af9"/>
        <w:tabs>
          <w:tab w:val="left" w:pos="4820"/>
        </w:tabs>
        <w:suppressAutoHyphens/>
        <w:overflowPunct w:val="0"/>
        <w:spacing w:after="0" w:line="240" w:lineRule="auto"/>
        <w:ind w:left="431"/>
        <w:mirrorIndents/>
        <w:jc w:val="both"/>
        <w:rPr>
          <w:rFonts w:ascii="Times New Roman" w:hAnsi="Times New Roman"/>
          <w:sz w:val="28"/>
          <w:szCs w:val="28"/>
        </w:rPr>
      </w:pPr>
    </w:p>
    <w:p w:rsidR="009F5F8D" w:rsidRDefault="009F5F8D" w:rsidP="009F5F8D">
      <w:pPr>
        <w:tabs>
          <w:tab w:val="left" w:pos="567"/>
        </w:tabs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5.    </w:t>
      </w:r>
      <w:r w:rsidRPr="00295716">
        <w:rPr>
          <w:rFonts w:eastAsia="Times New Roman"/>
          <w:b/>
          <w:sz w:val="28"/>
          <w:szCs w:val="28"/>
          <w:lang w:eastAsia="ru-RU"/>
        </w:rPr>
        <w:t xml:space="preserve">ТАКТИКА </w:t>
      </w:r>
      <w:r>
        <w:rPr>
          <w:rFonts w:eastAsia="Times New Roman"/>
          <w:b/>
          <w:sz w:val="28"/>
          <w:szCs w:val="28"/>
          <w:lang w:eastAsia="ru-RU"/>
        </w:rPr>
        <w:t>ЛЕЧЕНИЯ НА СТАЦИОНАРНОМ УРОВНЕ</w:t>
      </w:r>
      <w:r w:rsidRPr="00295716">
        <w:rPr>
          <w:rFonts w:eastAsia="Times New Roman"/>
          <w:b/>
          <w:sz w:val="28"/>
          <w:szCs w:val="28"/>
          <w:lang w:eastAsia="ru-RU"/>
        </w:rPr>
        <w:t>:</w:t>
      </w:r>
    </w:p>
    <w:p w:rsidR="009F5F8D" w:rsidRDefault="009F5F8D" w:rsidP="009F5F8D">
      <w:pPr>
        <w:tabs>
          <w:tab w:val="left" w:pos="567"/>
        </w:tabs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Тактика лечения:</w:t>
      </w:r>
    </w:p>
    <w:p w:rsidR="009F5F8D" w:rsidRPr="00A01609" w:rsidRDefault="009F5F8D" w:rsidP="00A01609">
      <w:pPr>
        <w:pStyle w:val="af9"/>
        <w:numPr>
          <w:ilvl w:val="1"/>
          <w:numId w:val="39"/>
        </w:numPr>
        <w:tabs>
          <w:tab w:val="left" w:pos="567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609">
        <w:rPr>
          <w:rFonts w:ascii="Times New Roman" w:eastAsia="Times New Roman" w:hAnsi="Times New Roman"/>
          <w:sz w:val="28"/>
          <w:szCs w:val="28"/>
          <w:lang w:eastAsia="ru-RU"/>
        </w:rPr>
        <w:t>ликвидация опухолевого очага и метастазов;</w:t>
      </w:r>
    </w:p>
    <w:p w:rsidR="009F5F8D" w:rsidRPr="00A01609" w:rsidRDefault="009F5F8D" w:rsidP="00A01609">
      <w:pPr>
        <w:pStyle w:val="af9"/>
        <w:numPr>
          <w:ilvl w:val="1"/>
          <w:numId w:val="39"/>
        </w:numPr>
        <w:tabs>
          <w:tab w:val="left" w:pos="567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609">
        <w:rPr>
          <w:rFonts w:ascii="Times New Roman" w:eastAsia="Times New Roman" w:hAnsi="Times New Roman"/>
          <w:sz w:val="28"/>
          <w:szCs w:val="28"/>
          <w:lang w:eastAsia="ru-RU"/>
        </w:rPr>
        <w:t>достижение полной или частичной регрессии, стабилизации опухолевого процесса.</w:t>
      </w:r>
    </w:p>
    <w:p w:rsidR="009F5F8D" w:rsidRPr="00A01609" w:rsidRDefault="009F5F8D" w:rsidP="00A01609">
      <w:pPr>
        <w:tabs>
          <w:tab w:val="left" w:pos="4820"/>
        </w:tabs>
        <w:contextualSpacing/>
        <w:mirrorIndents/>
        <w:jc w:val="both"/>
        <w:rPr>
          <w:b/>
          <w:color w:val="000000" w:themeColor="text1"/>
          <w:sz w:val="28"/>
          <w:szCs w:val="28"/>
        </w:rPr>
      </w:pPr>
      <w:r w:rsidRPr="00A01609">
        <w:rPr>
          <w:b/>
          <w:color w:val="000000" w:themeColor="text1"/>
          <w:sz w:val="28"/>
          <w:szCs w:val="28"/>
        </w:rPr>
        <w:t>Тактика лечения:</w:t>
      </w:r>
    </w:p>
    <w:p w:rsidR="009F5F8D" w:rsidRPr="00D0314A" w:rsidRDefault="009F5F8D" w:rsidP="009F5F8D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0314A">
        <w:rPr>
          <w:sz w:val="28"/>
          <w:szCs w:val="28"/>
        </w:rPr>
        <w:t xml:space="preserve">Стадия </w:t>
      </w:r>
      <w:proofErr w:type="spellStart"/>
      <w:r w:rsidRPr="00D0314A">
        <w:rPr>
          <w:sz w:val="28"/>
          <w:szCs w:val="28"/>
        </w:rPr>
        <w:t>Ia</w:t>
      </w:r>
      <w:proofErr w:type="spellEnd"/>
      <w:r w:rsidRPr="00D0314A">
        <w:rPr>
          <w:sz w:val="28"/>
          <w:szCs w:val="28"/>
        </w:rPr>
        <w:t xml:space="preserve"> (Т1b N0, NX M0, низкая степень злокачественности): хирургическое удаление опухоли.</w:t>
      </w:r>
    </w:p>
    <w:p w:rsidR="009F5F8D" w:rsidRPr="00D0314A" w:rsidRDefault="009F5F8D" w:rsidP="009F5F8D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0314A">
        <w:rPr>
          <w:sz w:val="28"/>
          <w:szCs w:val="28"/>
        </w:rPr>
        <w:t xml:space="preserve">Стадия </w:t>
      </w:r>
      <w:proofErr w:type="spellStart"/>
      <w:r w:rsidRPr="00D0314A">
        <w:rPr>
          <w:sz w:val="28"/>
          <w:szCs w:val="28"/>
        </w:rPr>
        <w:t>Ib</w:t>
      </w:r>
      <w:proofErr w:type="spellEnd"/>
      <w:r w:rsidRPr="00D0314A">
        <w:rPr>
          <w:sz w:val="28"/>
          <w:szCs w:val="28"/>
        </w:rPr>
        <w:t xml:space="preserve"> (Т2b N0, NX M0, низкая степень злокачественности): хирургическое удаление опухоли + послеоперационная лучевая терапия на область </w:t>
      </w:r>
      <w:proofErr w:type="spellStart"/>
      <w:r w:rsidRPr="00D0314A">
        <w:rPr>
          <w:sz w:val="28"/>
          <w:szCs w:val="28"/>
        </w:rPr>
        <w:t>резидуальной</w:t>
      </w:r>
      <w:proofErr w:type="spellEnd"/>
      <w:r w:rsidRPr="00D0314A">
        <w:rPr>
          <w:sz w:val="28"/>
          <w:szCs w:val="28"/>
        </w:rPr>
        <w:t xml:space="preserve"> опухоли </w:t>
      </w:r>
      <w:proofErr w:type="gramStart"/>
      <w:r w:rsidRPr="00D0314A">
        <w:rPr>
          <w:sz w:val="28"/>
          <w:szCs w:val="28"/>
        </w:rPr>
        <w:t>в</w:t>
      </w:r>
      <w:proofErr w:type="gramEnd"/>
      <w:r w:rsidRPr="00D0314A">
        <w:rPr>
          <w:sz w:val="28"/>
          <w:szCs w:val="28"/>
        </w:rPr>
        <w:t xml:space="preserve"> </w:t>
      </w:r>
      <w:proofErr w:type="gramStart"/>
      <w:r w:rsidRPr="00D0314A">
        <w:rPr>
          <w:sz w:val="28"/>
          <w:szCs w:val="28"/>
        </w:rPr>
        <w:t>СОД</w:t>
      </w:r>
      <w:proofErr w:type="gramEnd"/>
      <w:r w:rsidRPr="00D0314A">
        <w:rPr>
          <w:sz w:val="28"/>
          <w:szCs w:val="28"/>
        </w:rPr>
        <w:t xml:space="preserve"> 60–70 Гр, РОД 2 Гр (при R1, R2).</w:t>
      </w:r>
    </w:p>
    <w:p w:rsidR="009F5F8D" w:rsidRPr="00091383" w:rsidRDefault="009F5F8D" w:rsidP="009F5F8D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91383">
        <w:rPr>
          <w:sz w:val="28"/>
          <w:szCs w:val="28"/>
        </w:rPr>
        <w:t xml:space="preserve">Стадии II–III (Т1b–Т2b N0, N1 M0, высокая степень злокачественности): хирургическое удаление опухоли (при N+ выполняется </w:t>
      </w:r>
      <w:proofErr w:type="spellStart"/>
      <w:r w:rsidRPr="00091383">
        <w:rPr>
          <w:sz w:val="28"/>
          <w:szCs w:val="28"/>
        </w:rPr>
        <w:t>лимфодиссекция</w:t>
      </w:r>
      <w:proofErr w:type="spellEnd"/>
      <w:r w:rsidRPr="00091383">
        <w:rPr>
          <w:sz w:val="28"/>
          <w:szCs w:val="28"/>
        </w:rPr>
        <w:t xml:space="preserve">) + </w:t>
      </w:r>
      <w:r w:rsidRPr="00091383">
        <w:rPr>
          <w:sz w:val="28"/>
          <w:szCs w:val="28"/>
        </w:rPr>
        <w:lastRenderedPageBreak/>
        <w:t xml:space="preserve">послеоперационная лучевая терапия (СОД 40–50 Гр, РОД 2 Гр) + 3–4 курса </w:t>
      </w:r>
      <w:proofErr w:type="spellStart"/>
      <w:r w:rsidRPr="00091383">
        <w:rPr>
          <w:sz w:val="28"/>
          <w:szCs w:val="28"/>
        </w:rPr>
        <w:t>адъюванной</w:t>
      </w:r>
      <w:proofErr w:type="spellEnd"/>
      <w:r w:rsidRPr="00091383">
        <w:rPr>
          <w:sz w:val="28"/>
          <w:szCs w:val="28"/>
        </w:rPr>
        <w:t xml:space="preserve"> химиотерапии (при чувствительных гистологических типах опухоли).</w:t>
      </w:r>
    </w:p>
    <w:p w:rsidR="009F5F8D" w:rsidRPr="00D0314A" w:rsidRDefault="009F5F8D" w:rsidP="009F5F8D">
      <w:pPr>
        <w:pStyle w:val="a3"/>
        <w:jc w:val="both"/>
        <w:rPr>
          <w:sz w:val="28"/>
          <w:szCs w:val="28"/>
        </w:rPr>
      </w:pPr>
      <w:r w:rsidRPr="00D0314A">
        <w:rPr>
          <w:sz w:val="28"/>
          <w:szCs w:val="28"/>
        </w:rPr>
        <w:t>При R1, R2 суммарная очаговая доза лучевой терапии на область ре-</w:t>
      </w:r>
    </w:p>
    <w:p w:rsidR="009F5F8D" w:rsidRPr="00D0314A" w:rsidRDefault="009F5F8D" w:rsidP="009F5F8D">
      <w:pPr>
        <w:pStyle w:val="a3"/>
        <w:jc w:val="both"/>
        <w:rPr>
          <w:sz w:val="28"/>
          <w:szCs w:val="28"/>
        </w:rPr>
      </w:pPr>
      <w:proofErr w:type="spellStart"/>
      <w:r w:rsidRPr="00D0314A">
        <w:rPr>
          <w:sz w:val="28"/>
          <w:szCs w:val="28"/>
        </w:rPr>
        <w:t>зидуальной</w:t>
      </w:r>
      <w:proofErr w:type="spellEnd"/>
      <w:r w:rsidRPr="00D0314A">
        <w:rPr>
          <w:sz w:val="28"/>
          <w:szCs w:val="28"/>
        </w:rPr>
        <w:t xml:space="preserve"> опухоли должна быть увеличена до 60–70 Гр (без превышения толерантных доз на здоровые органы и ткани).</w:t>
      </w:r>
    </w:p>
    <w:p w:rsidR="009F5F8D" w:rsidRPr="00D0314A" w:rsidRDefault="009F5F8D" w:rsidP="009F5F8D">
      <w:pPr>
        <w:pStyle w:val="a3"/>
        <w:jc w:val="both"/>
        <w:rPr>
          <w:sz w:val="28"/>
          <w:szCs w:val="28"/>
        </w:rPr>
      </w:pPr>
      <w:r w:rsidRPr="00D0314A">
        <w:rPr>
          <w:sz w:val="28"/>
          <w:szCs w:val="28"/>
        </w:rPr>
        <w:t xml:space="preserve">При сомнении в </w:t>
      </w:r>
      <w:proofErr w:type="spellStart"/>
      <w:r w:rsidRPr="00D0314A">
        <w:rPr>
          <w:sz w:val="28"/>
          <w:szCs w:val="28"/>
        </w:rPr>
        <w:t>резектабельности</w:t>
      </w:r>
      <w:proofErr w:type="spellEnd"/>
      <w:r w:rsidRPr="00D0314A">
        <w:rPr>
          <w:sz w:val="28"/>
          <w:szCs w:val="28"/>
        </w:rPr>
        <w:t xml:space="preserve"> или </w:t>
      </w:r>
      <w:proofErr w:type="spellStart"/>
      <w:r w:rsidRPr="00D0314A">
        <w:rPr>
          <w:sz w:val="28"/>
          <w:szCs w:val="28"/>
        </w:rPr>
        <w:t>нерезектабельной</w:t>
      </w:r>
      <w:proofErr w:type="spellEnd"/>
      <w:r w:rsidRPr="00D0314A">
        <w:rPr>
          <w:sz w:val="28"/>
          <w:szCs w:val="28"/>
        </w:rPr>
        <w:t xml:space="preserve"> опухоли проводится курс лучевой терапии </w:t>
      </w:r>
      <w:proofErr w:type="gramStart"/>
      <w:r w:rsidRPr="00D0314A">
        <w:rPr>
          <w:sz w:val="28"/>
          <w:szCs w:val="28"/>
        </w:rPr>
        <w:t>в</w:t>
      </w:r>
      <w:proofErr w:type="gramEnd"/>
      <w:r w:rsidRPr="00D0314A">
        <w:rPr>
          <w:sz w:val="28"/>
          <w:szCs w:val="28"/>
        </w:rPr>
        <w:t xml:space="preserve"> </w:t>
      </w:r>
      <w:proofErr w:type="gramStart"/>
      <w:r w:rsidRPr="00D0314A">
        <w:rPr>
          <w:sz w:val="28"/>
          <w:szCs w:val="28"/>
        </w:rPr>
        <w:t>СОД</w:t>
      </w:r>
      <w:proofErr w:type="gramEnd"/>
      <w:r w:rsidRPr="00D0314A">
        <w:rPr>
          <w:sz w:val="28"/>
          <w:szCs w:val="28"/>
        </w:rPr>
        <w:t xml:space="preserve"> 40–50 Гр в режиме классического фракционирования и/или 2–3 курса химиотерапии </w:t>
      </w:r>
      <w:r>
        <w:rPr>
          <w:sz w:val="28"/>
          <w:szCs w:val="28"/>
        </w:rPr>
        <w:t>(предпочтительнее в условиях об</w:t>
      </w:r>
      <w:r w:rsidRPr="00D0314A">
        <w:rPr>
          <w:sz w:val="28"/>
          <w:szCs w:val="28"/>
        </w:rPr>
        <w:t>щей или регионарной гипертермии).</w:t>
      </w:r>
    </w:p>
    <w:p w:rsidR="009F5F8D" w:rsidRPr="00D0314A" w:rsidRDefault="009F5F8D" w:rsidP="009F5F8D">
      <w:pPr>
        <w:pStyle w:val="a3"/>
        <w:jc w:val="both"/>
        <w:rPr>
          <w:sz w:val="28"/>
          <w:szCs w:val="28"/>
        </w:rPr>
      </w:pPr>
      <w:r w:rsidRPr="00D0314A">
        <w:rPr>
          <w:sz w:val="28"/>
          <w:szCs w:val="28"/>
        </w:rPr>
        <w:t xml:space="preserve">При сохранении </w:t>
      </w:r>
      <w:proofErr w:type="spellStart"/>
      <w:r w:rsidRPr="00D0314A">
        <w:rPr>
          <w:sz w:val="28"/>
          <w:szCs w:val="28"/>
        </w:rPr>
        <w:t>нерезектабельности</w:t>
      </w:r>
      <w:proofErr w:type="spellEnd"/>
      <w:r w:rsidRPr="00D0314A">
        <w:rPr>
          <w:sz w:val="28"/>
          <w:szCs w:val="28"/>
        </w:rPr>
        <w:t xml:space="preserve"> опухоли проводится лучевая терапия</w:t>
      </w:r>
    </w:p>
    <w:p w:rsidR="009F5F8D" w:rsidRPr="00D0314A" w:rsidRDefault="009F5F8D" w:rsidP="009F5F8D">
      <w:pPr>
        <w:pStyle w:val="a3"/>
        <w:jc w:val="both"/>
        <w:rPr>
          <w:sz w:val="28"/>
          <w:szCs w:val="28"/>
        </w:rPr>
      </w:pPr>
      <w:proofErr w:type="gramStart"/>
      <w:r w:rsidRPr="00D0314A">
        <w:rPr>
          <w:sz w:val="28"/>
          <w:szCs w:val="28"/>
        </w:rPr>
        <w:t>до СОД 60–70 Гр за весь курс лечения ± 3–4 курса химиотерапии (схема лечения</w:t>
      </w:r>
      <w:proofErr w:type="gramEnd"/>
    </w:p>
    <w:p w:rsidR="009F5F8D" w:rsidRPr="00D0314A" w:rsidRDefault="009F5F8D" w:rsidP="009F5F8D">
      <w:pPr>
        <w:pStyle w:val="a3"/>
        <w:jc w:val="both"/>
        <w:rPr>
          <w:sz w:val="28"/>
          <w:szCs w:val="28"/>
        </w:rPr>
      </w:pPr>
      <w:r w:rsidRPr="00D0314A">
        <w:rPr>
          <w:sz w:val="28"/>
          <w:szCs w:val="28"/>
        </w:rPr>
        <w:t xml:space="preserve">определяется исходя из оценки эффективности </w:t>
      </w:r>
      <w:proofErr w:type="spellStart"/>
      <w:r w:rsidRPr="00D0314A">
        <w:rPr>
          <w:sz w:val="28"/>
          <w:szCs w:val="28"/>
        </w:rPr>
        <w:t>неоадъювантной</w:t>
      </w:r>
      <w:proofErr w:type="spellEnd"/>
      <w:r w:rsidRPr="00D0314A">
        <w:rPr>
          <w:sz w:val="28"/>
          <w:szCs w:val="28"/>
        </w:rPr>
        <w:t xml:space="preserve"> химиотерапии по данным компьютерной томографии или ультразвукового исследования).</w:t>
      </w:r>
    </w:p>
    <w:p w:rsidR="009F5F8D" w:rsidRPr="00D0314A" w:rsidRDefault="009F5F8D" w:rsidP="009F5F8D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0314A">
        <w:rPr>
          <w:sz w:val="28"/>
          <w:szCs w:val="28"/>
        </w:rPr>
        <w:t>Стадия IV (любая</w:t>
      </w:r>
      <w:proofErr w:type="gramStart"/>
      <w:r w:rsidRPr="00D0314A">
        <w:rPr>
          <w:sz w:val="28"/>
          <w:szCs w:val="28"/>
        </w:rPr>
        <w:t xml:space="preserve"> Т</w:t>
      </w:r>
      <w:proofErr w:type="gramEnd"/>
      <w:r w:rsidRPr="00D0314A">
        <w:rPr>
          <w:sz w:val="28"/>
          <w:szCs w:val="28"/>
        </w:rPr>
        <w:t xml:space="preserve"> и N M1, любая степень злокачественности):</w:t>
      </w:r>
    </w:p>
    <w:p w:rsidR="009F5F8D" w:rsidRPr="00D0314A" w:rsidRDefault="009F5F8D" w:rsidP="009F5F8D">
      <w:pPr>
        <w:pStyle w:val="a3"/>
        <w:jc w:val="both"/>
        <w:rPr>
          <w:sz w:val="28"/>
          <w:szCs w:val="28"/>
        </w:rPr>
      </w:pPr>
      <w:r w:rsidRPr="00D0314A">
        <w:rPr>
          <w:sz w:val="28"/>
          <w:szCs w:val="28"/>
        </w:rPr>
        <w:t>паллиативное лечение по индивидуальным программам с включением химиотерапии и/или лучевой терапии, в том числе в модифицированных условиях (общая и регионарная гипертермия);</w:t>
      </w:r>
    </w:p>
    <w:p w:rsidR="009F5F8D" w:rsidRPr="00665A38" w:rsidRDefault="009F5F8D" w:rsidP="009F5F8D">
      <w:pPr>
        <w:pStyle w:val="a3"/>
        <w:jc w:val="both"/>
        <w:rPr>
          <w:b/>
          <w:color w:val="000000" w:themeColor="text1"/>
          <w:sz w:val="28"/>
          <w:szCs w:val="28"/>
        </w:rPr>
      </w:pPr>
      <w:r w:rsidRPr="00665A38">
        <w:rPr>
          <w:sz w:val="28"/>
          <w:szCs w:val="28"/>
        </w:rPr>
        <w:t>хирургические вмешательства для уменьшения опухолевой массы и ликвидации симптомов опухолевой компрессии. Резекция отдаленных метастазов оправдана при контролируемом опухолевом процессе.</w:t>
      </w:r>
      <w:r w:rsidRPr="00665A38">
        <w:rPr>
          <w:b/>
          <w:color w:val="000000" w:themeColor="text1"/>
          <w:sz w:val="28"/>
          <w:szCs w:val="28"/>
        </w:rPr>
        <w:t xml:space="preserve"> </w:t>
      </w:r>
    </w:p>
    <w:p w:rsidR="009F5F8D" w:rsidRPr="00665A38" w:rsidRDefault="009F5F8D" w:rsidP="009F5F8D">
      <w:pPr>
        <w:pStyle w:val="a3"/>
        <w:jc w:val="both"/>
        <w:rPr>
          <w:color w:val="000000" w:themeColor="text1"/>
          <w:sz w:val="28"/>
          <w:szCs w:val="28"/>
        </w:rPr>
      </w:pPr>
      <w:r w:rsidRPr="00665A38">
        <w:rPr>
          <w:b/>
          <w:color w:val="000000" w:themeColor="text1"/>
          <w:sz w:val="28"/>
          <w:szCs w:val="28"/>
          <w:lang w:val="en-US"/>
        </w:rPr>
        <w:t>NB</w:t>
      </w:r>
      <w:r w:rsidRPr="00665A38">
        <w:rPr>
          <w:b/>
          <w:color w:val="000000" w:themeColor="text1"/>
          <w:sz w:val="28"/>
          <w:szCs w:val="28"/>
        </w:rPr>
        <w:t>!</w:t>
      </w:r>
      <w:r w:rsidRPr="00665A38">
        <w:rPr>
          <w:color w:val="000000" w:themeColor="text1"/>
          <w:sz w:val="28"/>
          <w:szCs w:val="28"/>
        </w:rPr>
        <w:t xml:space="preserve"> при </w:t>
      </w:r>
      <w:proofErr w:type="spellStart"/>
      <w:r w:rsidRPr="00665A38">
        <w:rPr>
          <w:color w:val="000000" w:themeColor="text1"/>
          <w:sz w:val="28"/>
          <w:szCs w:val="28"/>
        </w:rPr>
        <w:t>резектабельной</w:t>
      </w:r>
      <w:proofErr w:type="spellEnd"/>
      <w:r w:rsidRPr="00665A38">
        <w:rPr>
          <w:color w:val="000000" w:themeColor="text1"/>
          <w:sz w:val="28"/>
          <w:szCs w:val="28"/>
        </w:rPr>
        <w:t xml:space="preserve"> опухоли и наличии одиночных и единичных метастазов в отдаленных органах – </w:t>
      </w:r>
      <w:proofErr w:type="spellStart"/>
      <w:r w:rsidRPr="00665A38">
        <w:rPr>
          <w:color w:val="000000" w:themeColor="text1"/>
          <w:sz w:val="28"/>
          <w:szCs w:val="28"/>
        </w:rPr>
        <w:t>циторедуктивная</w:t>
      </w:r>
      <w:proofErr w:type="spellEnd"/>
      <w:r w:rsidRPr="00665A38">
        <w:rPr>
          <w:color w:val="000000" w:themeColor="text1"/>
          <w:sz w:val="28"/>
          <w:szCs w:val="28"/>
        </w:rPr>
        <w:t xml:space="preserve"> операция с одномоментным или отсроченным удалением метастазов. </w:t>
      </w:r>
    </w:p>
    <w:p w:rsidR="009F5F8D" w:rsidRPr="00D0314A" w:rsidRDefault="009F5F8D" w:rsidP="009F5F8D">
      <w:pPr>
        <w:tabs>
          <w:tab w:val="left" w:pos="0"/>
        </w:tabs>
        <w:suppressAutoHyphens/>
        <w:overflowPunct w:val="0"/>
        <w:contextualSpacing/>
        <w:mirrorIndents/>
        <w:jc w:val="both"/>
        <w:rPr>
          <w:color w:val="000000" w:themeColor="text1"/>
          <w:sz w:val="28"/>
          <w:szCs w:val="28"/>
        </w:rPr>
      </w:pPr>
      <w:proofErr w:type="gramStart"/>
      <w:r w:rsidRPr="00D0314A">
        <w:rPr>
          <w:color w:val="000000" w:themeColor="text1"/>
          <w:sz w:val="28"/>
          <w:szCs w:val="28"/>
        </w:rPr>
        <w:t xml:space="preserve">Критерии </w:t>
      </w:r>
      <w:proofErr w:type="spellStart"/>
      <w:r w:rsidRPr="00D0314A">
        <w:rPr>
          <w:color w:val="000000" w:themeColor="text1"/>
          <w:sz w:val="28"/>
          <w:szCs w:val="28"/>
        </w:rPr>
        <w:t>резектабельности</w:t>
      </w:r>
      <w:proofErr w:type="spellEnd"/>
      <w:r w:rsidRPr="00D0314A">
        <w:rPr>
          <w:color w:val="000000" w:themeColor="text1"/>
          <w:sz w:val="28"/>
          <w:szCs w:val="28"/>
        </w:rPr>
        <w:t xml:space="preserve"> метастазов в печени – отсутствие </w:t>
      </w:r>
      <w:proofErr w:type="spellStart"/>
      <w:r w:rsidRPr="00D0314A">
        <w:rPr>
          <w:color w:val="000000" w:themeColor="text1"/>
          <w:sz w:val="28"/>
          <w:szCs w:val="28"/>
        </w:rPr>
        <w:t>нерезектабельных</w:t>
      </w:r>
      <w:proofErr w:type="spellEnd"/>
      <w:r w:rsidRPr="00D0314A">
        <w:rPr>
          <w:color w:val="000000" w:themeColor="text1"/>
          <w:sz w:val="28"/>
          <w:szCs w:val="28"/>
        </w:rPr>
        <w:t xml:space="preserve"> </w:t>
      </w:r>
      <w:proofErr w:type="spellStart"/>
      <w:r w:rsidRPr="00D0314A">
        <w:rPr>
          <w:color w:val="000000" w:themeColor="text1"/>
          <w:sz w:val="28"/>
          <w:szCs w:val="28"/>
        </w:rPr>
        <w:t>экстрапеченочных</w:t>
      </w:r>
      <w:proofErr w:type="spellEnd"/>
      <w:r w:rsidRPr="00D0314A">
        <w:rPr>
          <w:color w:val="000000" w:themeColor="text1"/>
          <w:sz w:val="28"/>
          <w:szCs w:val="28"/>
        </w:rPr>
        <w:t xml:space="preserve"> метастазов, функциональная переносимость и отсутствие сопутствующих заболеваний в стадии </w:t>
      </w:r>
      <w:proofErr w:type="spellStart"/>
      <w:r w:rsidRPr="00D0314A">
        <w:rPr>
          <w:color w:val="000000" w:themeColor="text1"/>
          <w:sz w:val="28"/>
          <w:szCs w:val="28"/>
        </w:rPr>
        <w:t>суб</w:t>
      </w:r>
      <w:proofErr w:type="spellEnd"/>
      <w:r w:rsidRPr="00D0314A">
        <w:rPr>
          <w:color w:val="000000" w:themeColor="text1"/>
          <w:sz w:val="28"/>
          <w:szCs w:val="28"/>
        </w:rPr>
        <w:t xml:space="preserve"> – и декомпенсации), возможность удаления всех метастазов с клиренсом не менее 0,1 см без опухолевого роста и поражение менее 70% или 6 сегментов печени.</w:t>
      </w:r>
      <w:proofErr w:type="gramEnd"/>
    </w:p>
    <w:p w:rsidR="009F5F8D" w:rsidRPr="00D0314A" w:rsidRDefault="009F5F8D" w:rsidP="009F5F8D">
      <w:pPr>
        <w:tabs>
          <w:tab w:val="left" w:pos="4962"/>
          <w:tab w:val="left" w:pos="6583"/>
        </w:tabs>
        <w:jc w:val="both"/>
        <w:rPr>
          <w:b/>
          <w:color w:val="000000"/>
          <w:sz w:val="28"/>
          <w:szCs w:val="28"/>
        </w:rPr>
      </w:pPr>
      <w:r w:rsidRPr="00D0314A">
        <w:rPr>
          <w:b/>
          <w:color w:val="000000"/>
          <w:sz w:val="28"/>
          <w:szCs w:val="28"/>
        </w:rPr>
        <w:t>Критерии эффективности лечения:</w:t>
      </w:r>
    </w:p>
    <w:p w:rsidR="009F5F8D" w:rsidRPr="00295716" w:rsidRDefault="00665A38" w:rsidP="009F5F8D">
      <w:pPr>
        <w:pStyle w:val="af9"/>
        <w:numPr>
          <w:ilvl w:val="0"/>
          <w:numId w:val="1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9F5F8D" w:rsidRPr="00295716">
        <w:rPr>
          <w:rFonts w:ascii="Times New Roman" w:hAnsi="Times New Roman"/>
          <w:color w:val="000000"/>
          <w:sz w:val="28"/>
          <w:szCs w:val="28"/>
        </w:rPr>
        <w:t>олный эффект – исчезновение всех очагов поражения на срок не менее 4</w:t>
      </w:r>
      <w:r w:rsidR="001E3D75">
        <w:rPr>
          <w:rFonts w:ascii="Times New Roman" w:hAnsi="Times New Roman"/>
          <w:color w:val="000000"/>
          <w:sz w:val="28"/>
          <w:szCs w:val="28"/>
        </w:rPr>
        <w:t>-</w:t>
      </w:r>
      <w:r w:rsidR="009F5F8D" w:rsidRPr="00295716">
        <w:rPr>
          <w:rFonts w:ascii="Times New Roman" w:hAnsi="Times New Roman"/>
          <w:color w:val="000000"/>
          <w:sz w:val="28"/>
          <w:szCs w:val="28"/>
        </w:rPr>
        <w:t>х недель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F5F8D" w:rsidRPr="00295716" w:rsidRDefault="00665A38" w:rsidP="009F5F8D">
      <w:pPr>
        <w:pStyle w:val="af9"/>
        <w:numPr>
          <w:ilvl w:val="0"/>
          <w:numId w:val="1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</w:t>
      </w:r>
      <w:r w:rsidR="009F5F8D" w:rsidRPr="00295716">
        <w:rPr>
          <w:rFonts w:ascii="Times New Roman" w:hAnsi="Times New Roman"/>
          <w:color w:val="000000"/>
          <w:sz w:val="28"/>
          <w:szCs w:val="28"/>
        </w:rPr>
        <w:t>астичный эффект – большее или равное 50% уменьшение всех или отдельных опухолей при отсутствии</w:t>
      </w:r>
      <w:r>
        <w:rPr>
          <w:rFonts w:ascii="Times New Roman" w:hAnsi="Times New Roman"/>
          <w:color w:val="000000"/>
          <w:sz w:val="28"/>
          <w:szCs w:val="28"/>
        </w:rPr>
        <w:t xml:space="preserve"> прогрессирования других очагов;</w:t>
      </w:r>
      <w:r w:rsidR="009F5F8D" w:rsidRPr="0029571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F5F8D" w:rsidRPr="007F7330" w:rsidRDefault="00665A38" w:rsidP="009F5F8D">
      <w:pPr>
        <w:pStyle w:val="af9"/>
        <w:numPr>
          <w:ilvl w:val="0"/>
          <w:numId w:val="1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9F5F8D" w:rsidRPr="00295716">
        <w:rPr>
          <w:rFonts w:ascii="Times New Roman" w:hAnsi="Times New Roman"/>
          <w:color w:val="000000"/>
          <w:sz w:val="28"/>
          <w:szCs w:val="28"/>
        </w:rPr>
        <w:t xml:space="preserve">табилизация – (без изменений) уменьшение менее чем на 50% или увеличение менее чем на </w:t>
      </w:r>
      <w:r w:rsidR="009F5F8D" w:rsidRPr="007F7330">
        <w:rPr>
          <w:rFonts w:ascii="Times New Roman" w:hAnsi="Times New Roman"/>
          <w:color w:val="000000"/>
          <w:sz w:val="28"/>
          <w:szCs w:val="28"/>
        </w:rPr>
        <w:t>25% при от</w:t>
      </w:r>
      <w:r>
        <w:rPr>
          <w:rFonts w:ascii="Times New Roman" w:hAnsi="Times New Roman"/>
          <w:color w:val="000000"/>
          <w:sz w:val="28"/>
          <w:szCs w:val="28"/>
        </w:rPr>
        <w:t>сутствии новых очагов поражения;</w:t>
      </w:r>
    </w:p>
    <w:p w:rsidR="009F5F8D" w:rsidRPr="00295716" w:rsidRDefault="00665A38" w:rsidP="009F5F8D">
      <w:pPr>
        <w:pStyle w:val="af9"/>
        <w:numPr>
          <w:ilvl w:val="0"/>
          <w:numId w:val="17"/>
        </w:numPr>
        <w:tabs>
          <w:tab w:val="left" w:pos="567"/>
        </w:tabs>
        <w:spacing w:line="240" w:lineRule="auto"/>
        <w:ind w:left="0" w:firstLine="0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9F5F8D" w:rsidRPr="007F7330">
        <w:rPr>
          <w:rFonts w:ascii="Times New Roman" w:hAnsi="Times New Roman"/>
          <w:color w:val="000000"/>
          <w:sz w:val="28"/>
          <w:szCs w:val="28"/>
        </w:rPr>
        <w:t>рогрессирование – увеличение размеров одной или более опухолей более 25% либо появление новых очагов поражения</w:t>
      </w:r>
    </w:p>
    <w:p w:rsidR="009F5F8D" w:rsidRDefault="009F5F8D" w:rsidP="009F5F8D">
      <w:pPr>
        <w:numPr>
          <w:ilvl w:val="1"/>
          <w:numId w:val="14"/>
        </w:numPr>
        <w:ind w:left="0" w:firstLine="0"/>
        <w:contextualSpacing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</w:t>
      </w:r>
      <w:r w:rsidRPr="00295716">
        <w:rPr>
          <w:rFonts w:eastAsia="Times New Roman"/>
          <w:b/>
          <w:sz w:val="28"/>
          <w:szCs w:val="28"/>
          <w:lang w:eastAsia="ru-RU"/>
        </w:rPr>
        <w:t>емедикаментозное лечение</w:t>
      </w:r>
      <w:r w:rsidRPr="00295716">
        <w:rPr>
          <w:rFonts w:eastAsia="Times New Roman"/>
          <w:sz w:val="28"/>
          <w:szCs w:val="28"/>
          <w:lang w:eastAsia="ru-RU"/>
        </w:rPr>
        <w:t xml:space="preserve"> </w:t>
      </w:r>
    </w:p>
    <w:p w:rsidR="009F5F8D" w:rsidRPr="007F7330" w:rsidRDefault="009F5F8D" w:rsidP="009F5F8D">
      <w:pPr>
        <w:pStyle w:val="af9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 – </w:t>
      </w:r>
      <w:r w:rsidRPr="007F7330">
        <w:rPr>
          <w:rFonts w:ascii="Times New Roman" w:hAnsi="Times New Roman"/>
          <w:sz w:val="28"/>
          <w:szCs w:val="28"/>
        </w:rPr>
        <w:t>больного при проведении консервативного лечения – общий</w:t>
      </w:r>
      <w:r w:rsidRPr="007F7330">
        <w:rPr>
          <w:rFonts w:ascii="Times New Roman" w:hAnsi="Times New Roman"/>
          <w:color w:val="000000"/>
          <w:sz w:val="28"/>
          <w:szCs w:val="28"/>
        </w:rPr>
        <w:t xml:space="preserve">. В ранний послеоперационный период – постельный или полупостельный (в зависимости от объема операции и сопутствующей патологии). В послеоперационном периоде – </w:t>
      </w:r>
      <w:proofErr w:type="gramStart"/>
      <w:r w:rsidR="00665A38">
        <w:rPr>
          <w:rFonts w:ascii="Times New Roman" w:hAnsi="Times New Roman"/>
          <w:color w:val="000000"/>
          <w:sz w:val="28"/>
          <w:szCs w:val="28"/>
        </w:rPr>
        <w:t>палатный</w:t>
      </w:r>
      <w:proofErr w:type="gramEnd"/>
      <w:r w:rsidR="00665A38">
        <w:rPr>
          <w:rFonts w:ascii="Times New Roman" w:hAnsi="Times New Roman"/>
          <w:color w:val="000000"/>
          <w:sz w:val="28"/>
          <w:szCs w:val="28"/>
        </w:rPr>
        <w:t>.</w:t>
      </w:r>
    </w:p>
    <w:p w:rsidR="009F5F8D" w:rsidRDefault="009F5F8D" w:rsidP="009F5F8D">
      <w:pPr>
        <w:pStyle w:val="af9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Диета –</w:t>
      </w:r>
      <w:r w:rsidR="00665A38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Стол</w:t>
      </w:r>
      <w:r w:rsidR="001E3D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5A38" w:rsidRPr="007F7330">
        <w:rPr>
          <w:rFonts w:ascii="Times New Roman" w:hAnsi="Times New Roman"/>
          <w:color w:val="000000"/>
          <w:sz w:val="28"/>
          <w:szCs w:val="28"/>
        </w:rPr>
        <w:t>№1</w:t>
      </w:r>
      <w:r w:rsidR="00665A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7330">
        <w:rPr>
          <w:rFonts w:ascii="Times New Roman" w:hAnsi="Times New Roman"/>
          <w:color w:val="000000"/>
          <w:sz w:val="28"/>
          <w:szCs w:val="28"/>
        </w:rPr>
        <w:t>после хирургического лечения</w:t>
      </w:r>
      <w:r w:rsidR="00665A38">
        <w:rPr>
          <w:rFonts w:ascii="Times New Roman" w:hAnsi="Times New Roman"/>
          <w:color w:val="000000"/>
          <w:sz w:val="28"/>
          <w:szCs w:val="28"/>
        </w:rPr>
        <w:t>,</w:t>
      </w:r>
      <w:r w:rsidRPr="007F7330">
        <w:rPr>
          <w:rFonts w:ascii="Times New Roman" w:hAnsi="Times New Roman"/>
          <w:color w:val="000000"/>
          <w:sz w:val="28"/>
          <w:szCs w:val="28"/>
        </w:rPr>
        <w:t xml:space="preserve"> затем переход на </w:t>
      </w:r>
      <w:r w:rsidR="00665A38">
        <w:rPr>
          <w:rFonts w:ascii="Times New Roman" w:hAnsi="Times New Roman"/>
          <w:color w:val="000000"/>
          <w:sz w:val="28"/>
          <w:szCs w:val="28"/>
        </w:rPr>
        <w:t>С</w:t>
      </w:r>
      <w:r w:rsidR="001E3D75">
        <w:rPr>
          <w:rFonts w:ascii="Times New Roman" w:hAnsi="Times New Roman"/>
          <w:color w:val="000000"/>
          <w:sz w:val="28"/>
          <w:szCs w:val="28"/>
        </w:rPr>
        <w:t>тол №</w:t>
      </w:r>
      <w:r w:rsidRPr="007F7330">
        <w:rPr>
          <w:rFonts w:ascii="Times New Roman" w:hAnsi="Times New Roman"/>
          <w:color w:val="000000"/>
          <w:sz w:val="28"/>
          <w:szCs w:val="28"/>
        </w:rPr>
        <w:t>2.</w:t>
      </w:r>
    </w:p>
    <w:p w:rsidR="009F5F8D" w:rsidRPr="00D0661A" w:rsidRDefault="009F5F8D" w:rsidP="009F5F8D">
      <w:pPr>
        <w:pStyle w:val="af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0661A">
        <w:rPr>
          <w:rFonts w:ascii="Times New Roman" w:hAnsi="Times New Roman"/>
          <w:color w:val="000000"/>
          <w:sz w:val="28"/>
          <w:szCs w:val="28"/>
        </w:rPr>
        <w:t>Лучевая терапия:</w:t>
      </w:r>
    </w:p>
    <w:p w:rsidR="009F5F8D" w:rsidRPr="00D0661A" w:rsidRDefault="009F5F8D" w:rsidP="009F5F8D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D0661A">
        <w:rPr>
          <w:color w:val="000000"/>
          <w:sz w:val="28"/>
          <w:szCs w:val="28"/>
        </w:rPr>
        <w:t xml:space="preserve">Послеоперационная лучевая терапия показана при степени местного распространения соответствующей </w:t>
      </w:r>
      <w:proofErr w:type="spellStart"/>
      <w:r w:rsidRPr="00D0661A">
        <w:rPr>
          <w:color w:val="000000"/>
          <w:sz w:val="28"/>
          <w:szCs w:val="28"/>
        </w:rPr>
        <w:t>St</w:t>
      </w:r>
      <w:proofErr w:type="spellEnd"/>
      <w:r w:rsidRPr="00D0661A">
        <w:rPr>
          <w:color w:val="000000"/>
          <w:sz w:val="28"/>
          <w:szCs w:val="28"/>
        </w:rPr>
        <w:t xml:space="preserve"> </w:t>
      </w:r>
      <w:proofErr w:type="spellStart"/>
      <w:r w:rsidRPr="00D0661A">
        <w:rPr>
          <w:color w:val="000000"/>
          <w:sz w:val="28"/>
          <w:szCs w:val="28"/>
        </w:rPr>
        <w:t>Ib</w:t>
      </w:r>
      <w:proofErr w:type="spellEnd"/>
      <w:r w:rsidRPr="00D0661A">
        <w:rPr>
          <w:color w:val="000000"/>
          <w:sz w:val="28"/>
          <w:szCs w:val="28"/>
        </w:rPr>
        <w:t xml:space="preserve"> – </w:t>
      </w:r>
      <w:proofErr w:type="spellStart"/>
      <w:r w:rsidRPr="00D0661A">
        <w:rPr>
          <w:color w:val="000000"/>
          <w:sz w:val="28"/>
          <w:szCs w:val="28"/>
        </w:rPr>
        <w:t>St</w:t>
      </w:r>
      <w:proofErr w:type="spellEnd"/>
      <w:r w:rsidRPr="00D0661A">
        <w:rPr>
          <w:color w:val="000000"/>
          <w:sz w:val="28"/>
          <w:szCs w:val="28"/>
        </w:rPr>
        <w:t xml:space="preserve"> IV. </w:t>
      </w:r>
    </w:p>
    <w:p w:rsidR="009F5F8D" w:rsidRPr="00D0661A" w:rsidRDefault="009F5F8D" w:rsidP="009F5F8D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D0661A">
        <w:rPr>
          <w:color w:val="000000"/>
          <w:sz w:val="28"/>
          <w:szCs w:val="28"/>
        </w:rPr>
        <w:t xml:space="preserve">Проводится послеоперационная лучевая терапия на область </w:t>
      </w:r>
      <w:proofErr w:type="spellStart"/>
      <w:r w:rsidRPr="00D0661A">
        <w:rPr>
          <w:color w:val="000000"/>
          <w:sz w:val="28"/>
          <w:szCs w:val="28"/>
        </w:rPr>
        <w:t>резидуальной</w:t>
      </w:r>
      <w:proofErr w:type="spellEnd"/>
      <w:r w:rsidRPr="00D0661A">
        <w:rPr>
          <w:color w:val="000000"/>
          <w:sz w:val="28"/>
          <w:szCs w:val="28"/>
        </w:rPr>
        <w:t xml:space="preserve"> опухоли </w:t>
      </w:r>
      <w:proofErr w:type="gramStart"/>
      <w:r w:rsidRPr="00D0661A">
        <w:rPr>
          <w:color w:val="000000"/>
          <w:sz w:val="28"/>
          <w:szCs w:val="28"/>
        </w:rPr>
        <w:t>в</w:t>
      </w:r>
      <w:proofErr w:type="gramEnd"/>
      <w:r w:rsidRPr="00D0661A">
        <w:rPr>
          <w:color w:val="000000"/>
          <w:sz w:val="28"/>
          <w:szCs w:val="28"/>
        </w:rPr>
        <w:t xml:space="preserve"> </w:t>
      </w:r>
      <w:proofErr w:type="gramStart"/>
      <w:r w:rsidRPr="00D0661A">
        <w:rPr>
          <w:color w:val="000000"/>
          <w:sz w:val="28"/>
          <w:szCs w:val="28"/>
        </w:rPr>
        <w:t>СОД</w:t>
      </w:r>
      <w:proofErr w:type="gramEnd"/>
      <w:r w:rsidRPr="00D0661A">
        <w:rPr>
          <w:color w:val="000000"/>
          <w:sz w:val="28"/>
          <w:szCs w:val="28"/>
        </w:rPr>
        <w:t xml:space="preserve"> 60–70 Гр, РОД 2 Гр (при R1, R2).</w:t>
      </w:r>
    </w:p>
    <w:p w:rsidR="009F5F8D" w:rsidRPr="00D0661A" w:rsidRDefault="009F5F8D" w:rsidP="009F5F8D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D0661A">
        <w:rPr>
          <w:color w:val="000000"/>
          <w:sz w:val="28"/>
          <w:szCs w:val="28"/>
        </w:rPr>
        <w:t xml:space="preserve">При сомнении в </w:t>
      </w:r>
      <w:proofErr w:type="spellStart"/>
      <w:r w:rsidRPr="00D0661A">
        <w:rPr>
          <w:color w:val="000000"/>
          <w:sz w:val="28"/>
          <w:szCs w:val="28"/>
        </w:rPr>
        <w:t>резектабельности</w:t>
      </w:r>
      <w:proofErr w:type="spellEnd"/>
      <w:r w:rsidRPr="00D0661A">
        <w:rPr>
          <w:color w:val="000000"/>
          <w:sz w:val="28"/>
          <w:szCs w:val="28"/>
        </w:rPr>
        <w:t xml:space="preserve"> или </w:t>
      </w:r>
      <w:proofErr w:type="spellStart"/>
      <w:r w:rsidRPr="00D0661A">
        <w:rPr>
          <w:color w:val="000000"/>
          <w:sz w:val="28"/>
          <w:szCs w:val="28"/>
        </w:rPr>
        <w:t>нерезектабельной</w:t>
      </w:r>
      <w:proofErr w:type="spellEnd"/>
      <w:r w:rsidRPr="00D0661A">
        <w:rPr>
          <w:color w:val="000000"/>
          <w:sz w:val="28"/>
          <w:szCs w:val="28"/>
        </w:rPr>
        <w:t xml:space="preserve"> опухоли проводится курс лучевой терапии </w:t>
      </w:r>
      <w:proofErr w:type="gramStart"/>
      <w:r w:rsidRPr="00D0661A">
        <w:rPr>
          <w:color w:val="000000"/>
          <w:sz w:val="28"/>
          <w:szCs w:val="28"/>
        </w:rPr>
        <w:t>в</w:t>
      </w:r>
      <w:proofErr w:type="gramEnd"/>
      <w:r w:rsidRPr="00D0661A">
        <w:rPr>
          <w:color w:val="000000"/>
          <w:sz w:val="28"/>
          <w:szCs w:val="28"/>
        </w:rPr>
        <w:t xml:space="preserve"> </w:t>
      </w:r>
      <w:proofErr w:type="gramStart"/>
      <w:r w:rsidRPr="00D0661A">
        <w:rPr>
          <w:color w:val="000000"/>
          <w:sz w:val="28"/>
          <w:szCs w:val="28"/>
        </w:rPr>
        <w:t>СОД</w:t>
      </w:r>
      <w:proofErr w:type="gramEnd"/>
      <w:r w:rsidRPr="00D0661A">
        <w:rPr>
          <w:color w:val="000000"/>
          <w:sz w:val="28"/>
          <w:szCs w:val="28"/>
        </w:rPr>
        <w:t xml:space="preserve"> 40–50 Гр в режиме классического фракционирования</w:t>
      </w:r>
      <w:r w:rsidR="00665A38">
        <w:rPr>
          <w:color w:val="000000"/>
          <w:sz w:val="28"/>
          <w:szCs w:val="28"/>
        </w:rPr>
        <w:t>.</w:t>
      </w:r>
      <w:r w:rsidRPr="00D0661A">
        <w:rPr>
          <w:color w:val="000000"/>
          <w:sz w:val="28"/>
          <w:szCs w:val="28"/>
        </w:rPr>
        <w:t xml:space="preserve"> </w:t>
      </w:r>
    </w:p>
    <w:p w:rsidR="009F5F8D" w:rsidRPr="00D0661A" w:rsidRDefault="009F5F8D" w:rsidP="009F5F8D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D0661A">
        <w:rPr>
          <w:color w:val="000000"/>
          <w:sz w:val="28"/>
          <w:szCs w:val="28"/>
        </w:rPr>
        <w:t>Лучевая терапия проводится в конвенциальном (стандартном) или конформном режиме облучения в статическом многопольном режиме РОД 2-2,5-3,0</w:t>
      </w:r>
      <w:r w:rsidR="001E3D75">
        <w:rPr>
          <w:color w:val="000000"/>
          <w:sz w:val="28"/>
          <w:szCs w:val="28"/>
        </w:rPr>
        <w:t xml:space="preserve"> </w:t>
      </w:r>
      <w:r w:rsidRPr="00D0661A">
        <w:rPr>
          <w:color w:val="000000"/>
          <w:sz w:val="28"/>
          <w:szCs w:val="28"/>
        </w:rPr>
        <w:t xml:space="preserve">Гр до СОД 40–60Гр на зону врастания опухоли. При проведении лучевой терапии возможно применение препаратов, защищающих организм от лучевого повреждения. </w:t>
      </w:r>
    </w:p>
    <w:p w:rsidR="009F5F8D" w:rsidRDefault="009F5F8D" w:rsidP="009F5F8D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D0661A">
        <w:rPr>
          <w:color w:val="000000"/>
          <w:sz w:val="28"/>
          <w:szCs w:val="28"/>
        </w:rPr>
        <w:t xml:space="preserve">Облучение проводят на </w:t>
      </w:r>
      <w:proofErr w:type="gramStart"/>
      <w:r w:rsidRPr="00D0661A">
        <w:rPr>
          <w:color w:val="000000"/>
          <w:sz w:val="28"/>
          <w:szCs w:val="28"/>
        </w:rPr>
        <w:t>гамма-терапевтических</w:t>
      </w:r>
      <w:proofErr w:type="gramEnd"/>
      <w:r w:rsidRPr="00D0661A">
        <w:rPr>
          <w:color w:val="000000"/>
          <w:sz w:val="28"/>
          <w:szCs w:val="28"/>
        </w:rPr>
        <w:t xml:space="preserve"> аппаратах или линейных ускорителях.</w:t>
      </w:r>
    </w:p>
    <w:p w:rsidR="00665A38" w:rsidRPr="00D0661A" w:rsidRDefault="00665A38" w:rsidP="009F5F8D">
      <w:pPr>
        <w:tabs>
          <w:tab w:val="left" w:pos="567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9F5F8D" w:rsidRPr="007F7330" w:rsidRDefault="009F5F8D" w:rsidP="009F5F8D">
      <w:pPr>
        <w:numPr>
          <w:ilvl w:val="1"/>
          <w:numId w:val="14"/>
        </w:numPr>
        <w:ind w:left="0" w:firstLine="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b/>
          <w:sz w:val="28"/>
          <w:szCs w:val="28"/>
          <w:lang w:eastAsia="ru-RU"/>
        </w:rPr>
        <w:t>М</w:t>
      </w:r>
      <w:r w:rsidRPr="00295716">
        <w:rPr>
          <w:rFonts w:eastAsia="Times New Roman"/>
          <w:b/>
          <w:sz w:val="28"/>
          <w:szCs w:val="28"/>
          <w:lang w:eastAsia="ru-RU"/>
        </w:rPr>
        <w:t>едикаментозное лечение</w:t>
      </w:r>
      <w:r w:rsidR="00665A38">
        <w:rPr>
          <w:rFonts w:eastAsia="Times New Roman"/>
          <w:b/>
          <w:sz w:val="28"/>
          <w:szCs w:val="28"/>
          <w:lang w:eastAsia="ru-RU"/>
        </w:rPr>
        <w:t>: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>Химиотерапия нейроэндокринных опухолей</w:t>
      </w:r>
      <w:r w:rsidR="00665A38">
        <w:rPr>
          <w:rFonts w:eastAsia="Times New Roman"/>
          <w:sz w:val="28"/>
          <w:szCs w:val="28"/>
          <w:lang w:eastAsia="ru-RU"/>
        </w:rPr>
        <w:t>: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Химиотерапия назначается при невозможности хирургического лечения, после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циторедуктивных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операций.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Функционирующие НЭО G1-G3: аналоги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соматостатина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(симптоматическая терапия):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7F7330">
        <w:rPr>
          <w:rFonts w:eastAsia="Times New Roman"/>
          <w:sz w:val="28"/>
          <w:szCs w:val="28"/>
          <w:lang w:eastAsia="ru-RU"/>
        </w:rPr>
        <w:t>Октреотид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 0,1 мг </w:t>
      </w:r>
      <w:proofErr w:type="gramStart"/>
      <w:r w:rsidRPr="007F7330">
        <w:rPr>
          <w:rFonts w:eastAsia="Times New Roman"/>
          <w:sz w:val="28"/>
          <w:szCs w:val="28"/>
          <w:lang w:eastAsia="ru-RU"/>
        </w:rPr>
        <w:t>п</w:t>
      </w:r>
      <w:proofErr w:type="gramEnd"/>
      <w:r w:rsidRPr="007F7330">
        <w:rPr>
          <w:rFonts w:eastAsia="Times New Roman"/>
          <w:sz w:val="28"/>
          <w:szCs w:val="28"/>
          <w:lang w:eastAsia="ru-RU"/>
        </w:rPr>
        <w:t>/к</w:t>
      </w:r>
      <w:r w:rsidR="00665A38">
        <w:rPr>
          <w:rFonts w:eastAsia="Times New Roman"/>
          <w:sz w:val="28"/>
          <w:szCs w:val="28"/>
          <w:lang w:eastAsia="ru-RU"/>
        </w:rPr>
        <w:t>,</w:t>
      </w:r>
      <w:r w:rsidRPr="007F7330">
        <w:rPr>
          <w:rFonts w:eastAsia="Times New Roman"/>
          <w:sz w:val="28"/>
          <w:szCs w:val="28"/>
          <w:lang w:eastAsia="ru-RU"/>
        </w:rPr>
        <w:t xml:space="preserve"> 3 раза в сутки в течение короткого периода времени (примерно 2 недели) с целью оценки его эффективности и общей переносимости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>затем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7F7330">
        <w:rPr>
          <w:rFonts w:eastAsia="Times New Roman"/>
          <w:sz w:val="28"/>
          <w:szCs w:val="28"/>
          <w:lang w:eastAsia="ru-RU"/>
        </w:rPr>
        <w:t>Октреотид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ЛАР 20 мг внутримышечно 1</w:t>
      </w:r>
      <w:r w:rsidR="00665A38">
        <w:rPr>
          <w:rFonts w:eastAsia="Times New Roman"/>
          <w:sz w:val="28"/>
          <w:szCs w:val="28"/>
          <w:lang w:eastAsia="ru-RU"/>
        </w:rPr>
        <w:t xml:space="preserve"> </w:t>
      </w:r>
      <w:r w:rsidRPr="007F7330">
        <w:rPr>
          <w:rFonts w:eastAsia="Times New Roman"/>
          <w:sz w:val="28"/>
          <w:szCs w:val="28"/>
          <w:lang w:eastAsia="ru-RU"/>
        </w:rPr>
        <w:t>раз</w:t>
      </w:r>
      <w:r w:rsidR="001E3D75">
        <w:rPr>
          <w:rFonts w:eastAsia="Times New Roman"/>
          <w:sz w:val="28"/>
          <w:szCs w:val="28"/>
          <w:lang w:eastAsia="ru-RU"/>
        </w:rPr>
        <w:t xml:space="preserve"> в </w:t>
      </w:r>
      <w:r w:rsidRPr="007F7330">
        <w:rPr>
          <w:rFonts w:eastAsia="Times New Roman"/>
          <w:sz w:val="28"/>
          <w:szCs w:val="28"/>
          <w:lang w:eastAsia="ru-RU"/>
        </w:rPr>
        <w:t>28 дней.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Если в течение 3 месяцев обеспечивается адекватный контроль клинических проявлений и биологических маркеров заболевания –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октреотид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ЛАР 10 мг</w:t>
      </w:r>
      <w:r w:rsidR="00665A38">
        <w:rPr>
          <w:rFonts w:eastAsia="Times New Roman"/>
          <w:sz w:val="28"/>
          <w:szCs w:val="28"/>
          <w:lang w:eastAsia="ru-RU"/>
        </w:rPr>
        <w:t>,</w:t>
      </w:r>
      <w:r w:rsidRPr="007F7330">
        <w:rPr>
          <w:rFonts w:eastAsia="Times New Roman"/>
          <w:sz w:val="28"/>
          <w:szCs w:val="28"/>
          <w:lang w:eastAsia="ru-RU"/>
        </w:rPr>
        <w:t xml:space="preserve"> внутримышечно 1</w:t>
      </w:r>
      <w:r w:rsidR="00665A38">
        <w:rPr>
          <w:rFonts w:eastAsia="Times New Roman"/>
          <w:sz w:val="28"/>
          <w:szCs w:val="28"/>
          <w:lang w:eastAsia="ru-RU"/>
        </w:rPr>
        <w:t xml:space="preserve"> </w:t>
      </w:r>
      <w:r w:rsidRPr="007F7330">
        <w:rPr>
          <w:rFonts w:eastAsia="Times New Roman"/>
          <w:sz w:val="28"/>
          <w:szCs w:val="28"/>
          <w:lang w:eastAsia="ru-RU"/>
        </w:rPr>
        <w:t>раз/28 дней.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Если в течение 3 месяцев обеспечивается только частичный контроль клинических проявлений и биологических маркеров заболевания –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октреотид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ЛАР 30 мг внутримышечно каждые 4 недели.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Распространенные нейроэндокринные опухоли толстой кишки или с неизвестной локализацией первичной опухоли – 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октреотид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ЛАР 30 мг внутримышечно 1раз/28 дней до прогрессирования.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>Нефункционирующие НЭО</w:t>
      </w:r>
      <w:r w:rsidR="00A01609">
        <w:rPr>
          <w:rFonts w:eastAsia="Times New Roman"/>
          <w:sz w:val="28"/>
          <w:szCs w:val="28"/>
          <w:lang w:eastAsia="ru-RU"/>
        </w:rPr>
        <w:t>: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Ki67&lt;2-10%, G1/G2: </w:t>
      </w:r>
    </w:p>
    <w:p w:rsidR="009F5F8D" w:rsidRPr="007F7330" w:rsidRDefault="00665A38" w:rsidP="009F5F8D">
      <w:pPr>
        <w:pStyle w:val="af9"/>
        <w:numPr>
          <w:ilvl w:val="0"/>
          <w:numId w:val="2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аналоги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соматостатина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F5F8D" w:rsidRPr="007F7330" w:rsidRDefault="00665A38" w:rsidP="009F5F8D">
      <w:pPr>
        <w:pStyle w:val="af9"/>
        <w:numPr>
          <w:ilvl w:val="0"/>
          <w:numId w:val="2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α-ИФН;</w:t>
      </w:r>
    </w:p>
    <w:p w:rsidR="009F5F8D" w:rsidRPr="007F7330" w:rsidRDefault="009F5F8D" w:rsidP="009F5F8D">
      <w:pPr>
        <w:pStyle w:val="af9"/>
        <w:numPr>
          <w:ilvl w:val="0"/>
          <w:numId w:val="2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>эверолимус</w:t>
      </w:r>
      <w:proofErr w:type="spellEnd"/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10мг внутр</w:t>
      </w:r>
      <w:r w:rsidR="00665A38">
        <w:rPr>
          <w:rFonts w:ascii="Times New Roman" w:eastAsia="Times New Roman" w:hAnsi="Times New Roman"/>
          <w:sz w:val="28"/>
          <w:szCs w:val="28"/>
          <w:lang w:eastAsia="ru-RU"/>
        </w:rPr>
        <w:t>ь ежедневно до прогрессирования;</w:t>
      </w:r>
    </w:p>
    <w:p w:rsidR="009F5F8D" w:rsidRPr="007F7330" w:rsidRDefault="009F5F8D" w:rsidP="009F5F8D">
      <w:pPr>
        <w:pStyle w:val="af9"/>
        <w:numPr>
          <w:ilvl w:val="0"/>
          <w:numId w:val="2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>эверолимус</w:t>
      </w:r>
      <w:proofErr w:type="spellEnd"/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10мг внутрь ежедневно в комбинации с </w:t>
      </w:r>
      <w:proofErr w:type="spellStart"/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>октреотид</w:t>
      </w:r>
      <w:proofErr w:type="spellEnd"/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ЛАР 1раз/28 дней, до прогрессирования</w:t>
      </w:r>
    </w:p>
    <w:p w:rsidR="009F5F8D" w:rsidRPr="007F7330" w:rsidRDefault="009F5F8D" w:rsidP="009F5F8D">
      <w:pPr>
        <w:tabs>
          <w:tab w:val="left" w:pos="567"/>
        </w:tabs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lastRenderedPageBreak/>
        <w:t xml:space="preserve">Ki67 3-20%, G1/G2: </w:t>
      </w:r>
    </w:p>
    <w:p w:rsidR="009F5F8D" w:rsidRPr="007F7330" w:rsidRDefault="00665A38" w:rsidP="009F5F8D">
      <w:pPr>
        <w:pStyle w:val="af9"/>
        <w:numPr>
          <w:ilvl w:val="0"/>
          <w:numId w:val="2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фторурацил+эверолимус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F5F8D" w:rsidRPr="007F7330" w:rsidRDefault="00665A38" w:rsidP="009F5F8D">
      <w:pPr>
        <w:pStyle w:val="af9"/>
        <w:numPr>
          <w:ilvl w:val="0"/>
          <w:numId w:val="2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темозоломид+капецитабин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F5F8D" w:rsidRPr="007F7330" w:rsidRDefault="009F5F8D" w:rsidP="009F5F8D">
      <w:pPr>
        <w:pStyle w:val="af9"/>
        <w:numPr>
          <w:ilvl w:val="0"/>
          <w:numId w:val="2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аналоги </w:t>
      </w:r>
      <w:proofErr w:type="spellStart"/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>соматостатина</w:t>
      </w:r>
      <w:proofErr w:type="spellEnd"/>
      <w:r w:rsidR="00665A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5F8D" w:rsidRPr="007F7330" w:rsidRDefault="009F5F8D" w:rsidP="009F5F8D">
      <w:pPr>
        <w:tabs>
          <w:tab w:val="left" w:pos="567"/>
        </w:tabs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>Ki67&gt;20%, G3:</w:t>
      </w:r>
    </w:p>
    <w:p w:rsidR="009F5F8D" w:rsidRPr="007F7330" w:rsidRDefault="00665A38" w:rsidP="009F5F8D">
      <w:pPr>
        <w:pStyle w:val="af9"/>
        <w:numPr>
          <w:ilvl w:val="0"/>
          <w:numId w:val="2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карбоплатин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цисплаин+этопозид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F5F8D" w:rsidRPr="007F7330" w:rsidRDefault="00665A38" w:rsidP="009F5F8D">
      <w:pPr>
        <w:pStyle w:val="af9"/>
        <w:numPr>
          <w:ilvl w:val="0"/>
          <w:numId w:val="2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темозоломид+бевацизумаб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F5F8D" w:rsidRPr="007F7330" w:rsidRDefault="009F5F8D" w:rsidP="009F5F8D">
      <w:pPr>
        <w:pStyle w:val="af9"/>
        <w:numPr>
          <w:ilvl w:val="0"/>
          <w:numId w:val="2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>темо</w:t>
      </w:r>
      <w:r w:rsidR="00665A38">
        <w:rPr>
          <w:rFonts w:ascii="Times New Roman" w:eastAsia="Times New Roman" w:hAnsi="Times New Roman"/>
          <w:sz w:val="28"/>
          <w:szCs w:val="28"/>
          <w:lang w:eastAsia="ru-RU"/>
        </w:rPr>
        <w:t>золамид+капецитабин+бевацизумаб</w:t>
      </w:r>
      <w:proofErr w:type="spellEnd"/>
      <w:r w:rsidR="00665A3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F5F8D" w:rsidRPr="007F7330" w:rsidRDefault="009F5F8D" w:rsidP="009F5F8D">
      <w:pPr>
        <w:pStyle w:val="af9"/>
        <w:numPr>
          <w:ilvl w:val="0"/>
          <w:numId w:val="22"/>
        </w:numPr>
        <w:tabs>
          <w:tab w:val="left" w:pos="567"/>
        </w:tabs>
        <w:spacing w:line="240" w:lineRule="auto"/>
        <w:ind w:left="0" w:firstLine="0"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аналоги </w:t>
      </w:r>
      <w:proofErr w:type="spellStart"/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>соматостатина</w:t>
      </w:r>
      <w:proofErr w:type="spellEnd"/>
      <w:r w:rsidR="00665A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b/>
          <w:i/>
          <w:sz w:val="28"/>
          <w:szCs w:val="28"/>
          <w:lang w:eastAsia="ru-RU"/>
        </w:rPr>
        <w:t xml:space="preserve">Практические рекомендации по лекарственному лечению гастроинтестинальных </w:t>
      </w:r>
      <w:proofErr w:type="spellStart"/>
      <w:r w:rsidRPr="007F7330">
        <w:rPr>
          <w:rFonts w:eastAsia="Times New Roman"/>
          <w:b/>
          <w:i/>
          <w:sz w:val="28"/>
          <w:szCs w:val="28"/>
          <w:lang w:eastAsia="ru-RU"/>
        </w:rPr>
        <w:t>стромальных</w:t>
      </w:r>
      <w:proofErr w:type="spellEnd"/>
      <w:r w:rsidRPr="007F7330">
        <w:rPr>
          <w:rFonts w:eastAsia="Times New Roman"/>
          <w:b/>
          <w:i/>
          <w:sz w:val="28"/>
          <w:szCs w:val="28"/>
          <w:lang w:eastAsia="ru-RU"/>
        </w:rPr>
        <w:t xml:space="preserve"> опухолей</w:t>
      </w:r>
      <w:r w:rsidRPr="007F7330">
        <w:rPr>
          <w:rFonts w:eastAsia="Times New Roman"/>
          <w:sz w:val="28"/>
          <w:szCs w:val="28"/>
          <w:lang w:eastAsia="ru-RU"/>
        </w:rPr>
        <w:t xml:space="preserve"> (GIST)</w:t>
      </w:r>
    </w:p>
    <w:p w:rsidR="009F5F8D" w:rsidRPr="007F7330" w:rsidRDefault="009F5F8D" w:rsidP="009F5F8D">
      <w:pPr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Лечение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нерезектабельных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опухолей при рецидиве или метастатической болезни </w:t>
      </w:r>
    </w:p>
    <w:p w:rsidR="009F5F8D" w:rsidRPr="007F7330" w:rsidRDefault="00665A38" w:rsidP="009F5F8D">
      <w:pPr>
        <w:contextualSpacing/>
        <w:jc w:val="both"/>
        <w:rPr>
          <w:rFonts w:eastAsia="Times New Roman"/>
          <w:b/>
          <w:i/>
          <w:sz w:val="28"/>
          <w:szCs w:val="28"/>
          <w:lang w:eastAsia="ru-RU"/>
        </w:rPr>
      </w:pPr>
      <w:r>
        <w:rPr>
          <w:rFonts w:eastAsia="Times New Roman"/>
          <w:b/>
          <w:i/>
          <w:sz w:val="28"/>
          <w:szCs w:val="28"/>
          <w:lang w:eastAsia="ru-RU"/>
        </w:rPr>
        <w:t>Терапия первой линии:</w:t>
      </w:r>
      <w:r w:rsidR="009F5F8D" w:rsidRPr="007F7330">
        <w:rPr>
          <w:rFonts w:eastAsia="Times New Roman"/>
          <w:b/>
          <w:i/>
          <w:sz w:val="28"/>
          <w:szCs w:val="28"/>
          <w:lang w:eastAsia="ru-RU"/>
        </w:rPr>
        <w:t xml:space="preserve"> </w:t>
      </w:r>
    </w:p>
    <w:p w:rsidR="009F5F8D" w:rsidRPr="007F7330" w:rsidRDefault="009F5F8D" w:rsidP="009F5F8D">
      <w:pPr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При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нерезектабельных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опухолях, рецидиве или метастатической болезни основной метод лечения –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таргетная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терапия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иматинибом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400 мг в сутки.  При выявлении мутации в 9-м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экзоне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гена KIT рекомендован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иматиниб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800 мг в сутки (достоверно увеличивает время до прогрессирования без статистически значимого улучшения общей выживаемости).  При прогрессировании на фоне приема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иматиниба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в дозе 400 мг в сутки показана эскалация дозы до 800 мг в сутки.  При исходно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нерезектабельных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опухолях у больных с эффектом в результате терапии целесообразна оценка возможности радикального хирургического лечения через 6–12 месяцев после начала терапии.  </w:t>
      </w:r>
    </w:p>
    <w:p w:rsidR="009F5F8D" w:rsidRPr="007F7330" w:rsidRDefault="00665A38" w:rsidP="009F5F8D">
      <w:pPr>
        <w:contextualSpacing/>
        <w:jc w:val="both"/>
        <w:rPr>
          <w:rFonts w:eastAsia="Times New Roman"/>
          <w:b/>
          <w:i/>
          <w:sz w:val="28"/>
          <w:szCs w:val="28"/>
          <w:lang w:eastAsia="ru-RU"/>
        </w:rPr>
      </w:pPr>
      <w:r>
        <w:rPr>
          <w:rFonts w:eastAsia="Times New Roman"/>
          <w:b/>
          <w:i/>
          <w:sz w:val="28"/>
          <w:szCs w:val="28"/>
          <w:lang w:eastAsia="ru-RU"/>
        </w:rPr>
        <w:t>Терапия второй линии:</w:t>
      </w:r>
    </w:p>
    <w:p w:rsidR="009F5F8D" w:rsidRPr="007F7330" w:rsidRDefault="009F5F8D" w:rsidP="009F5F8D">
      <w:pPr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При прогрессировании заболевания на фоне приема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иматиниба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(после эскалации дозы с 400 до 800 мг), непереносимости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иматиниба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либо первичной резистентности показана терапия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сунитинибом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: 50 мг в сутки, 4 недели с двухнедельным перерывом. При выраженных побочных эффектах допустимо снижение дозы до 37,5 мг в сутки. 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7F7330">
        <w:rPr>
          <w:rFonts w:eastAsia="Times New Roman"/>
          <w:b/>
          <w:i/>
          <w:sz w:val="28"/>
          <w:szCs w:val="28"/>
          <w:lang w:eastAsia="ru-RU"/>
        </w:rPr>
        <w:t>Терапия третьей линии</w:t>
      </w:r>
      <w:r w:rsidR="00665A38">
        <w:rPr>
          <w:rFonts w:eastAsia="Times New Roman"/>
          <w:b/>
          <w:i/>
          <w:sz w:val="28"/>
          <w:szCs w:val="28"/>
          <w:lang w:eastAsia="ru-RU"/>
        </w:rPr>
        <w:t>:</w:t>
      </w:r>
      <w:r w:rsidRPr="007F7330">
        <w:rPr>
          <w:rFonts w:eastAsia="Times New Roman"/>
          <w:b/>
          <w:i/>
          <w:sz w:val="28"/>
          <w:szCs w:val="28"/>
          <w:lang w:eastAsia="ru-RU"/>
        </w:rPr>
        <w:t xml:space="preserve"> </w:t>
      </w:r>
    </w:p>
    <w:p w:rsidR="009F5F8D" w:rsidRPr="007F7330" w:rsidRDefault="009F5F8D" w:rsidP="009F5F8D">
      <w:pPr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При прогрессировании болезни на фоне приема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иматиниба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и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сунитиниба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либо их непереносимости показана терапия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регорафенибом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: 160 мг в сутки, 3 недели с перерывом на одну неделю. Медиана времени до прогрессирования составляет 5 месяцев по сравнению с плацебо. </w:t>
      </w:r>
    </w:p>
    <w:p w:rsidR="009F5F8D" w:rsidRPr="007F7330" w:rsidRDefault="009F5F8D" w:rsidP="009F5F8D">
      <w:pPr>
        <w:contextualSpacing/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7F7330">
        <w:rPr>
          <w:rFonts w:eastAsia="Times New Roman"/>
          <w:b/>
          <w:i/>
          <w:sz w:val="28"/>
          <w:szCs w:val="28"/>
          <w:lang w:eastAsia="ru-RU"/>
        </w:rPr>
        <w:t>Саркомы мягких тканей</w:t>
      </w:r>
    </w:p>
    <w:p w:rsidR="009F5F8D" w:rsidRPr="007F7330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b/>
          <w:i/>
          <w:sz w:val="28"/>
          <w:szCs w:val="28"/>
          <w:lang w:eastAsia="ru-RU"/>
        </w:rPr>
        <w:t>Распространенный опухолевый процесс – стадия</w:t>
      </w:r>
      <w:r w:rsidRPr="007F7330">
        <w:rPr>
          <w:rFonts w:eastAsia="Times New Roman"/>
          <w:sz w:val="28"/>
          <w:szCs w:val="28"/>
          <w:lang w:eastAsia="ru-RU"/>
        </w:rPr>
        <w:t xml:space="preserve"> III–IV</w:t>
      </w:r>
      <w:r w:rsidR="00665A38">
        <w:rPr>
          <w:rFonts w:eastAsia="Times New Roman"/>
          <w:sz w:val="28"/>
          <w:szCs w:val="28"/>
          <w:lang w:eastAsia="ru-RU"/>
        </w:rPr>
        <w:t>:</w:t>
      </w:r>
      <w:r w:rsidRPr="007F7330">
        <w:rPr>
          <w:rFonts w:eastAsia="Times New Roman"/>
          <w:sz w:val="28"/>
          <w:szCs w:val="28"/>
          <w:lang w:eastAsia="ru-RU"/>
        </w:rPr>
        <w:t xml:space="preserve"> </w:t>
      </w:r>
    </w:p>
    <w:p w:rsidR="009F5F8D" w:rsidRPr="007F7330" w:rsidRDefault="009F5F8D" w:rsidP="009F5F8D">
      <w:pPr>
        <w:ind w:firstLine="708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Химиотерапия является основным методом лечения диссеминированного процесса при мягкотканых саркомах. Наиболее часто используются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доксорубицин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ифосфамид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дакарбазин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. Стандартом химиотерапии диссеминированных сарком мягких тканей первой линии является комбинированный режим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доксорубицин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+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ифосфамид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. Для пациентов старше 65 лет методом выбора является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монотерапия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антрациклинами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. При общем хорошем состоянии комбинированная химиотерапия предпочтительнее, когда ожидается </w:t>
      </w:r>
      <w:r w:rsidRPr="007F7330">
        <w:rPr>
          <w:rFonts w:eastAsia="Times New Roman"/>
          <w:sz w:val="28"/>
          <w:szCs w:val="28"/>
          <w:lang w:eastAsia="ru-RU"/>
        </w:rPr>
        <w:lastRenderedPageBreak/>
        <w:t xml:space="preserve">выраженный эффект со стороны опухоли.  При </w:t>
      </w:r>
      <w:proofErr w:type="gramStart"/>
      <w:r w:rsidRPr="007F7330">
        <w:rPr>
          <w:rFonts w:eastAsia="Times New Roman"/>
          <w:sz w:val="28"/>
          <w:szCs w:val="28"/>
          <w:lang w:eastAsia="ru-RU"/>
        </w:rPr>
        <w:t>поверхностных</w:t>
      </w:r>
      <w:proofErr w:type="gramEnd"/>
      <w:r w:rsidRPr="007F7330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ангиосаркомах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альтернативой является назначение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таксанов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, показавших высокую противоопухолевую активность при данном гистологическом типе.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Паклитаксел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показал высокую эффективность в терапии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местнораспространенных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ангиосарком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, в частности </w:t>
      </w:r>
      <w:proofErr w:type="gramStart"/>
      <w:r w:rsidRPr="007F7330">
        <w:rPr>
          <w:rFonts w:eastAsia="Times New Roman"/>
          <w:sz w:val="28"/>
          <w:szCs w:val="28"/>
          <w:lang w:eastAsia="ru-RU"/>
        </w:rPr>
        <w:t>ассоциированных</w:t>
      </w:r>
      <w:proofErr w:type="gramEnd"/>
      <w:r w:rsidRPr="007F7330">
        <w:rPr>
          <w:rFonts w:eastAsia="Times New Roman"/>
          <w:sz w:val="28"/>
          <w:szCs w:val="28"/>
          <w:lang w:eastAsia="ru-RU"/>
        </w:rPr>
        <w:t xml:space="preserve"> с синдромом Стюарта-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Тривса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. </w:t>
      </w:r>
    </w:p>
    <w:p w:rsidR="009F5F8D" w:rsidRPr="007F7330" w:rsidRDefault="009F5F8D" w:rsidP="00665A38">
      <w:pPr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В качестве &gt;2 линии в лечении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липосарком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лейомиосарком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, синовиальной и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экстраоссальной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формы саркомы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Юинга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может быть </w:t>
      </w:r>
      <w:proofErr w:type="gramStart"/>
      <w:r w:rsidRPr="007F7330">
        <w:rPr>
          <w:rFonts w:eastAsia="Times New Roman"/>
          <w:sz w:val="28"/>
          <w:szCs w:val="28"/>
          <w:lang w:eastAsia="ru-RU"/>
        </w:rPr>
        <w:t>использован</w:t>
      </w:r>
      <w:proofErr w:type="gramEnd"/>
      <w:r w:rsidRPr="007F7330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трабектедин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. Также во вторую и более линии для большинства гистологических подтипов, за исключением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липосарком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и GIST, может быть </w:t>
      </w:r>
      <w:proofErr w:type="gramStart"/>
      <w:r w:rsidRPr="007F7330">
        <w:rPr>
          <w:rFonts w:eastAsia="Times New Roman"/>
          <w:sz w:val="28"/>
          <w:szCs w:val="28"/>
          <w:lang w:eastAsia="ru-RU"/>
        </w:rPr>
        <w:t>использован</w:t>
      </w:r>
      <w:proofErr w:type="gramEnd"/>
      <w:r w:rsidRPr="007F7330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пазопаниб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. Для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липосарком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возможно использование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эрибулина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.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Гемцитабин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показал наличие противоопухолевой активности в качестве единственного противоопухолевого агента и при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лейомиосаркоме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7F7330">
        <w:rPr>
          <w:rFonts w:eastAsia="Times New Roman"/>
          <w:sz w:val="28"/>
          <w:szCs w:val="28"/>
          <w:lang w:eastAsia="ru-RU"/>
        </w:rPr>
        <w:t>Дакарбазин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, назначенный в качестве второй линии химиотерапии, также обладает некоторой противоопухолевой активностью (вероятно, более всего в лечении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лейомиосаркомы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7F7330">
        <w:rPr>
          <w:rFonts w:eastAsia="Times New Roman"/>
          <w:sz w:val="28"/>
          <w:szCs w:val="28"/>
          <w:lang w:eastAsia="ru-RU"/>
        </w:rPr>
        <w:t xml:space="preserve"> 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Пазопаниб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используется в качестве второй и более линий для лечения большинства гистологических подтипов, однако для химиорезистентных 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гистотипов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 (альвеолярная саркома мягких тканей, светлоклеточная саркома мягких тканей,</w:t>
      </w:r>
      <w:r w:rsidR="00395215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395215">
        <w:rPr>
          <w:rFonts w:eastAsia="Times New Roman"/>
          <w:sz w:val="28"/>
          <w:szCs w:val="28"/>
          <w:lang w:eastAsia="ru-RU"/>
        </w:rPr>
        <w:t>солитарная</w:t>
      </w:r>
      <w:proofErr w:type="spellEnd"/>
      <w:r w:rsidR="00395215">
        <w:rPr>
          <w:rFonts w:eastAsia="Times New Roman"/>
          <w:sz w:val="28"/>
          <w:szCs w:val="28"/>
          <w:lang w:eastAsia="ru-RU"/>
        </w:rPr>
        <w:t xml:space="preserve"> фиброзная опухоль/</w:t>
      </w:r>
      <w:proofErr w:type="spellStart"/>
      <w:r w:rsidRPr="007F7330">
        <w:rPr>
          <w:rFonts w:eastAsia="Times New Roman"/>
          <w:sz w:val="28"/>
          <w:szCs w:val="28"/>
          <w:lang w:eastAsia="ru-RU"/>
        </w:rPr>
        <w:t>гемангиоэндотелиома</w:t>
      </w:r>
      <w:proofErr w:type="spellEnd"/>
      <w:r w:rsidRPr="007F7330">
        <w:rPr>
          <w:rFonts w:eastAsia="Times New Roman"/>
          <w:sz w:val="28"/>
          <w:szCs w:val="28"/>
          <w:lang w:eastAsia="ru-RU"/>
        </w:rPr>
        <w:t xml:space="preserve">) должен применяться в первую линию лечения. </w:t>
      </w:r>
    </w:p>
    <w:p w:rsidR="009F5F8D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F7330">
        <w:rPr>
          <w:rFonts w:eastAsia="Times New Roman"/>
          <w:sz w:val="28"/>
          <w:szCs w:val="28"/>
          <w:lang w:eastAsia="ru-RU"/>
        </w:rPr>
        <w:t xml:space="preserve">Наблюдение </w:t>
      </w:r>
      <w:r w:rsidR="00665A38">
        <w:rPr>
          <w:rFonts w:eastAsia="Times New Roman"/>
          <w:sz w:val="28"/>
          <w:szCs w:val="28"/>
          <w:lang w:eastAsia="ru-RU"/>
        </w:rPr>
        <w:t>у</w:t>
      </w:r>
      <w:r w:rsidRPr="007F7330">
        <w:rPr>
          <w:rFonts w:eastAsia="Times New Roman"/>
          <w:sz w:val="28"/>
          <w:szCs w:val="28"/>
          <w:lang w:eastAsia="ru-RU"/>
        </w:rPr>
        <w:t xml:space="preserve"> больных, </w:t>
      </w:r>
      <w:proofErr w:type="gramStart"/>
      <w:r w:rsidRPr="007F7330">
        <w:rPr>
          <w:rFonts w:eastAsia="Times New Roman"/>
          <w:sz w:val="28"/>
          <w:szCs w:val="28"/>
          <w:lang w:eastAsia="ru-RU"/>
        </w:rPr>
        <w:t>закончившим</w:t>
      </w:r>
      <w:proofErr w:type="gramEnd"/>
      <w:r w:rsidRPr="007F7330">
        <w:rPr>
          <w:rFonts w:eastAsia="Times New Roman"/>
          <w:sz w:val="28"/>
          <w:szCs w:val="28"/>
          <w:lang w:eastAsia="ru-RU"/>
        </w:rPr>
        <w:t xml:space="preserve"> этап комбинированного лечения, динамическое наблюдение проводится каждые 3 месяца в течение первых 2 лет, далее раз в 6 месяцев до 5 лет. </w:t>
      </w:r>
    </w:p>
    <w:p w:rsidR="009F5F8D" w:rsidRPr="00E96023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E96023">
        <w:rPr>
          <w:rFonts w:eastAsia="Times New Roman"/>
          <w:b/>
          <w:i/>
          <w:sz w:val="28"/>
          <w:szCs w:val="28"/>
          <w:lang w:eastAsia="ru-RU"/>
        </w:rPr>
        <w:t xml:space="preserve">Режимы химиотерапии сарком мягких тканей </w:t>
      </w:r>
      <w:proofErr w:type="spellStart"/>
      <w:r w:rsidRPr="00E96023">
        <w:rPr>
          <w:rFonts w:eastAsia="Times New Roman"/>
          <w:b/>
          <w:i/>
          <w:sz w:val="28"/>
          <w:szCs w:val="28"/>
          <w:lang w:eastAsia="ru-RU"/>
        </w:rPr>
        <w:t>монотерапия</w:t>
      </w:r>
      <w:proofErr w:type="spellEnd"/>
      <w:r w:rsidR="00665A38">
        <w:rPr>
          <w:rFonts w:eastAsia="Times New Roman"/>
          <w:sz w:val="28"/>
          <w:szCs w:val="28"/>
          <w:lang w:eastAsia="ru-RU"/>
        </w:rPr>
        <w:t>:</w:t>
      </w:r>
    </w:p>
    <w:p w:rsidR="009F5F8D" w:rsidRPr="00E96023" w:rsidRDefault="00665A38" w:rsidP="009F5F8D">
      <w:pPr>
        <w:pStyle w:val="af9"/>
        <w:numPr>
          <w:ilvl w:val="0"/>
          <w:numId w:val="2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оксорубицин</w:t>
      </w:r>
      <w:proofErr w:type="spellEnd"/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30 мг/м</w:t>
      </w:r>
      <w:proofErr w:type="gramStart"/>
      <w:r w:rsidR="009F5F8D" w:rsidRPr="007A506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395215">
        <w:rPr>
          <w:rFonts w:ascii="Times New Roman" w:eastAsia="Times New Roman" w:hAnsi="Times New Roman"/>
          <w:sz w:val="28"/>
          <w:szCs w:val="28"/>
          <w:lang w:eastAsia="ru-RU"/>
        </w:rPr>
        <w:t>, в/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39521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1-го по 3-й день;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F5F8D" w:rsidRPr="00E96023" w:rsidRDefault="00665A38" w:rsidP="009F5F8D">
      <w:pPr>
        <w:pStyle w:val="af9"/>
        <w:numPr>
          <w:ilvl w:val="0"/>
          <w:numId w:val="2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оксорубицин</w:t>
      </w:r>
      <w:proofErr w:type="spellEnd"/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60–75 мг/м</w:t>
      </w:r>
      <w:proofErr w:type="gramStart"/>
      <w:r w:rsidR="009F5F8D" w:rsidRPr="007A506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395215">
        <w:rPr>
          <w:rFonts w:ascii="Times New Roman" w:eastAsia="Times New Roman" w:hAnsi="Times New Roman"/>
          <w:sz w:val="28"/>
          <w:szCs w:val="28"/>
          <w:lang w:eastAsia="ru-RU"/>
        </w:rPr>
        <w:t>, в/в, 1 раз в 3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недели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F5F8D" w:rsidRPr="00E96023" w:rsidRDefault="00665A38" w:rsidP="009F5F8D">
      <w:pPr>
        <w:pStyle w:val="af9"/>
        <w:numPr>
          <w:ilvl w:val="0"/>
          <w:numId w:val="2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F5F8D">
        <w:rPr>
          <w:rFonts w:ascii="Times New Roman" w:eastAsia="Times New Roman" w:hAnsi="Times New Roman"/>
          <w:sz w:val="28"/>
          <w:szCs w:val="28"/>
          <w:lang w:eastAsia="ru-RU"/>
        </w:rPr>
        <w:t>фосфамид</w:t>
      </w:r>
      <w:proofErr w:type="spellEnd"/>
      <w:r w:rsidR="009F5F8D">
        <w:rPr>
          <w:rFonts w:ascii="Times New Roman" w:eastAsia="Times New Roman" w:hAnsi="Times New Roman"/>
          <w:sz w:val="28"/>
          <w:szCs w:val="28"/>
          <w:lang w:eastAsia="ru-RU"/>
        </w:rPr>
        <w:t xml:space="preserve"> 1,6–2,5 г/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Start"/>
      <w:r w:rsidR="009F5F8D" w:rsidRPr="007A506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сут</w:t>
      </w:r>
      <w:proofErr w:type="spellEnd"/>
      <w:r w:rsidR="0039521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5 дней с </w:t>
      </w:r>
      <w:proofErr w:type="spellStart"/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уропротектором</w:t>
      </w:r>
      <w:proofErr w:type="spellEnd"/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месной</w:t>
      </w:r>
      <w:proofErr w:type="spellEnd"/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из расчета 20 % + 100 % от дозы </w:t>
      </w:r>
      <w:proofErr w:type="spellStart"/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ифосфамида</w:t>
      </w:r>
      <w:proofErr w:type="spellEnd"/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одновременно с ним. </w:t>
      </w:r>
    </w:p>
    <w:p w:rsidR="009F5F8D" w:rsidRPr="007F7330" w:rsidRDefault="00665A38" w:rsidP="009F5F8D">
      <w:pPr>
        <w:pStyle w:val="af9"/>
        <w:numPr>
          <w:ilvl w:val="0"/>
          <w:numId w:val="1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емцитабин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1200 мг/м</w:t>
      </w:r>
      <w:r w:rsidR="009F5F8D" w:rsidRPr="007A506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за ≥ 120 мин в 1-й и 8-й дни каждые 21 день с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фи</w:t>
      </w:r>
      <w:proofErr w:type="gram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сированной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скоростью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(только для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лейомиосарком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матки при невозможно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сти использовать режим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GemTax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9F5F8D" w:rsidRPr="007F7330" w:rsidRDefault="00665A38" w:rsidP="009F5F8D">
      <w:pPr>
        <w:pStyle w:val="af9"/>
        <w:numPr>
          <w:ilvl w:val="0"/>
          <w:numId w:val="1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рабектидин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1,5 мг/м</w:t>
      </w:r>
      <w:r w:rsidR="009F5F8D" w:rsidRPr="007A506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в/в </w:t>
      </w:r>
      <w:proofErr w:type="spellStart"/>
      <w:proofErr w:type="gram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proofErr w:type="gram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виде 24-часовой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1 раз в 21 день в качестве второй линии в лечении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липосарком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лейомиосарком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, синовиальных сарком и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экстроо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ссальной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формы семейства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Юинга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F5F8D" w:rsidRDefault="00665A38" w:rsidP="00E31EED">
      <w:pPr>
        <w:pStyle w:val="af9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азопаниб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800 мг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per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os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ежедневно в качестве второй линии в лечении СМТ за исключением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липосарком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и GIST, контроль эффективности после 2 месяцев приема. </w:t>
      </w:r>
    </w:p>
    <w:p w:rsidR="009F5F8D" w:rsidRPr="00E31EED" w:rsidRDefault="009F5F8D" w:rsidP="00E31EED">
      <w:pPr>
        <w:jc w:val="both"/>
        <w:rPr>
          <w:rFonts w:eastAsia="Times New Roman"/>
          <w:b/>
          <w:i/>
          <w:sz w:val="28"/>
          <w:szCs w:val="28"/>
          <w:lang w:eastAsia="ru-RU"/>
        </w:rPr>
      </w:pPr>
      <w:proofErr w:type="spellStart"/>
      <w:r w:rsidRPr="00E31EED">
        <w:rPr>
          <w:rFonts w:eastAsia="Times New Roman"/>
          <w:b/>
          <w:i/>
          <w:sz w:val="28"/>
          <w:szCs w:val="28"/>
          <w:lang w:eastAsia="ru-RU"/>
        </w:rPr>
        <w:t>Полихимиотерапия</w:t>
      </w:r>
      <w:proofErr w:type="spellEnd"/>
      <w:r w:rsidR="00665A38" w:rsidRPr="00E31EED">
        <w:rPr>
          <w:rFonts w:eastAsia="Times New Roman"/>
          <w:b/>
          <w:i/>
          <w:sz w:val="28"/>
          <w:szCs w:val="28"/>
          <w:lang w:eastAsia="ru-RU"/>
        </w:rPr>
        <w:t>:</w:t>
      </w:r>
      <w:r w:rsidRPr="00E31EED">
        <w:rPr>
          <w:rFonts w:eastAsia="Times New Roman"/>
          <w:b/>
          <w:i/>
          <w:sz w:val="28"/>
          <w:szCs w:val="28"/>
          <w:lang w:eastAsia="ru-RU"/>
        </w:rPr>
        <w:t xml:space="preserve"> </w:t>
      </w:r>
    </w:p>
    <w:p w:rsidR="00665A38" w:rsidRDefault="009F5F8D" w:rsidP="009F5F8D">
      <w:pPr>
        <w:pStyle w:val="af9"/>
        <w:numPr>
          <w:ilvl w:val="0"/>
          <w:numId w:val="1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AI</w:t>
      </w:r>
      <w:r w:rsidR="00665A38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665A38" w:rsidRDefault="00665A38" w:rsidP="00665A38">
      <w:pPr>
        <w:pStyle w:val="af9"/>
        <w:numPr>
          <w:ilvl w:val="0"/>
          <w:numId w:val="2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F5F8D">
        <w:rPr>
          <w:rFonts w:ascii="Times New Roman" w:eastAsia="Times New Roman" w:hAnsi="Times New Roman"/>
          <w:sz w:val="28"/>
          <w:szCs w:val="28"/>
          <w:lang w:eastAsia="ru-RU"/>
        </w:rPr>
        <w:t>оксорубицин</w:t>
      </w:r>
      <w:proofErr w:type="spellEnd"/>
      <w:r w:rsidR="009F5F8D">
        <w:rPr>
          <w:rFonts w:ascii="Times New Roman" w:eastAsia="Times New Roman" w:hAnsi="Times New Roman"/>
          <w:sz w:val="28"/>
          <w:szCs w:val="28"/>
          <w:lang w:eastAsia="ru-RU"/>
        </w:rPr>
        <w:t xml:space="preserve"> 75 мг/</w:t>
      </w:r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Start"/>
      <w:r w:rsidR="009F5F8D" w:rsidRPr="0074610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в виде 72-час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овой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65A38" w:rsidRPr="00F2459C" w:rsidRDefault="00665A38" w:rsidP="00665A38">
      <w:pPr>
        <w:pStyle w:val="af9"/>
        <w:numPr>
          <w:ilvl w:val="0"/>
          <w:numId w:val="2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фосфамид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2,5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гр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/м</w:t>
      </w:r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в/в </w:t>
      </w:r>
      <w:proofErr w:type="spellStart"/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proofErr w:type="gram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виде 3-часовой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1-й–</w:t>
      </w:r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4-й дни.</w:t>
      </w:r>
    </w:p>
    <w:p w:rsidR="00665A38" w:rsidRPr="00F2459C" w:rsidRDefault="0050608D" w:rsidP="00665A38">
      <w:pPr>
        <w:pStyle w:val="af9"/>
        <w:numPr>
          <w:ilvl w:val="0"/>
          <w:numId w:val="2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месна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500 мг/м</w:t>
      </w:r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395215">
        <w:rPr>
          <w:rFonts w:ascii="Times New Roman" w:eastAsia="Times New Roman" w:hAnsi="Times New Roman"/>
          <w:sz w:val="28"/>
          <w:szCs w:val="28"/>
          <w:lang w:eastAsia="ru-RU"/>
        </w:rPr>
        <w:t>, в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1-й день вместе с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ифосфамидом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, далее 1500 мг/м</w:t>
      </w:r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виде 24-часовой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665A38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течение 4 дней.</w:t>
      </w:r>
    </w:p>
    <w:p w:rsidR="009F5F8D" w:rsidRPr="00F2459C" w:rsidRDefault="00665A38" w:rsidP="00665A38">
      <w:pPr>
        <w:pStyle w:val="af9"/>
        <w:numPr>
          <w:ilvl w:val="0"/>
          <w:numId w:val="2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илграстим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/к в 5-й–15-й дни или до восстановления уровня нейтрофилов. Интервал  3 недели. </w:t>
      </w:r>
    </w:p>
    <w:p w:rsidR="00665A38" w:rsidRDefault="009F5F8D" w:rsidP="009F5F8D">
      <w:pPr>
        <w:pStyle w:val="af9"/>
        <w:numPr>
          <w:ilvl w:val="0"/>
          <w:numId w:val="1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7330">
        <w:rPr>
          <w:rFonts w:ascii="Times New Roman" w:eastAsia="Times New Roman" w:hAnsi="Times New Roman"/>
          <w:sz w:val="28"/>
          <w:szCs w:val="28"/>
          <w:lang w:eastAsia="ru-RU"/>
        </w:rPr>
        <w:t>MAID</w:t>
      </w:r>
      <w:r w:rsidR="00665A3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65A38" w:rsidRDefault="0050608D" w:rsidP="0090753D">
      <w:pPr>
        <w:pStyle w:val="af9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месна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ОД 8000 мг/м</w:t>
      </w:r>
      <w:proofErr w:type="gramStart"/>
      <w:r w:rsidR="009F5F8D" w:rsidRPr="0074610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в виде 96-часовой </w:t>
      </w:r>
      <w:proofErr w:type="spellStart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(2000 мг/м</w:t>
      </w:r>
      <w:r w:rsidR="009F5F8D" w:rsidRPr="0074610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 xml:space="preserve"> / сутки, 4 дня). </w:t>
      </w:r>
    </w:p>
    <w:p w:rsidR="00665A38" w:rsidRPr="00F2459C" w:rsidRDefault="0090753D" w:rsidP="0090753D">
      <w:pPr>
        <w:pStyle w:val="af9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F5F8D" w:rsidRPr="007F7330">
        <w:rPr>
          <w:rFonts w:ascii="Times New Roman" w:eastAsia="Times New Roman" w:hAnsi="Times New Roman"/>
          <w:sz w:val="28"/>
          <w:szCs w:val="28"/>
          <w:lang w:eastAsia="ru-RU"/>
        </w:rPr>
        <w:t>оксор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убицин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60 мг/м</w:t>
      </w:r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виде 72-часовой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/ </w:t>
      </w:r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665A38" w:rsidRPr="00F2459C" w:rsidRDefault="0090753D" w:rsidP="0090753D">
      <w:pPr>
        <w:pStyle w:val="af9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фосфамид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6000 мг/м</w:t>
      </w:r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виде 72-часовой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по 2000 мг/м</w:t>
      </w:r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/ </w:t>
      </w:r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виде 4-часовой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1-й – 3-й дни. </w:t>
      </w:r>
    </w:p>
    <w:p w:rsidR="00284FCF" w:rsidRPr="00F2459C" w:rsidRDefault="0090753D" w:rsidP="0090753D">
      <w:pPr>
        <w:pStyle w:val="af9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акарбазин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900 мг/м</w:t>
      </w:r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виде 72-часовой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растворенный вместе с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доксорубицином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F5F8D" w:rsidRPr="00F2459C" w:rsidRDefault="009F5F8D" w:rsidP="00284FCF">
      <w:pPr>
        <w:pStyle w:val="af9"/>
        <w:tabs>
          <w:tab w:val="left" w:pos="567"/>
        </w:tabs>
        <w:spacing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Интервал  3–4 недели. </w:t>
      </w:r>
    </w:p>
    <w:p w:rsidR="0090753D" w:rsidRPr="00F2459C" w:rsidRDefault="009F5F8D" w:rsidP="009F5F8D">
      <w:pPr>
        <w:pStyle w:val="af9"/>
        <w:numPr>
          <w:ilvl w:val="0"/>
          <w:numId w:val="19"/>
        </w:numPr>
        <w:tabs>
          <w:tab w:val="left" w:pos="567"/>
        </w:tabs>
        <w:spacing w:line="240" w:lineRule="auto"/>
        <w:ind w:left="0" w:firstLine="0"/>
        <w:jc w:val="both"/>
        <w:rPr>
          <w:rFonts w:eastAsia="Times New Roman"/>
          <w:sz w:val="28"/>
          <w:szCs w:val="28"/>
          <w:lang w:eastAsia="ru-RU"/>
        </w:rPr>
      </w:pPr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ADIC</w:t>
      </w:r>
      <w:r w:rsidR="0090753D" w:rsidRPr="00F2459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0753D" w:rsidRPr="00F2459C" w:rsidRDefault="0090753D" w:rsidP="0090753D">
      <w:pPr>
        <w:pStyle w:val="af9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оксорубицин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90 мг/м</w:t>
      </w:r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виде 96-часовой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в/в. </w:t>
      </w:r>
    </w:p>
    <w:p w:rsidR="00284FCF" w:rsidRPr="00F2459C" w:rsidRDefault="0090753D" w:rsidP="0090753D">
      <w:pPr>
        <w:pStyle w:val="af9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акарбазин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900 мг/м</w:t>
      </w:r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виде 96-часовой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растворенный вместе с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доксорубицином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F5F8D" w:rsidRPr="00F2459C" w:rsidRDefault="009F5F8D" w:rsidP="00284FCF">
      <w:pPr>
        <w:pStyle w:val="af9"/>
        <w:tabs>
          <w:tab w:val="left" w:pos="567"/>
        </w:tabs>
        <w:spacing w:line="240" w:lineRule="auto"/>
        <w:ind w:left="0"/>
        <w:jc w:val="both"/>
        <w:rPr>
          <w:rFonts w:eastAsia="Times New Roman"/>
          <w:sz w:val="28"/>
          <w:szCs w:val="28"/>
          <w:lang w:eastAsia="ru-RU"/>
        </w:rPr>
      </w:pPr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Интервал  3–4 недели</w:t>
      </w:r>
      <w:r w:rsidRPr="00F2459C">
        <w:rPr>
          <w:rFonts w:eastAsia="Times New Roman"/>
          <w:sz w:val="28"/>
          <w:szCs w:val="28"/>
          <w:lang w:eastAsia="ru-RU"/>
        </w:rPr>
        <w:t xml:space="preserve">. </w:t>
      </w:r>
    </w:p>
    <w:p w:rsidR="009F5F8D" w:rsidRPr="00F2459C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2459C">
        <w:rPr>
          <w:rFonts w:eastAsia="Times New Roman"/>
          <w:b/>
          <w:i/>
          <w:sz w:val="28"/>
          <w:szCs w:val="28"/>
          <w:lang w:eastAsia="ru-RU"/>
        </w:rPr>
        <w:t xml:space="preserve">Режимы химиотерапии при </w:t>
      </w:r>
      <w:proofErr w:type="spellStart"/>
      <w:r w:rsidRPr="00F2459C">
        <w:rPr>
          <w:rFonts w:eastAsia="Times New Roman"/>
          <w:b/>
          <w:i/>
          <w:sz w:val="28"/>
          <w:szCs w:val="28"/>
          <w:lang w:eastAsia="ru-RU"/>
        </w:rPr>
        <w:t>рабдомиосаркоме</w:t>
      </w:r>
      <w:proofErr w:type="spellEnd"/>
      <w:r w:rsidRPr="00F2459C">
        <w:rPr>
          <w:rFonts w:eastAsia="Times New Roman"/>
          <w:b/>
          <w:i/>
          <w:sz w:val="28"/>
          <w:szCs w:val="28"/>
          <w:lang w:eastAsia="ru-RU"/>
        </w:rPr>
        <w:t>:</w:t>
      </w:r>
      <w:r w:rsidRPr="00F2459C">
        <w:rPr>
          <w:rFonts w:eastAsia="Times New Roman"/>
          <w:sz w:val="28"/>
          <w:szCs w:val="28"/>
          <w:lang w:eastAsia="ru-RU"/>
        </w:rPr>
        <w:t xml:space="preserve"> </w:t>
      </w:r>
    </w:p>
    <w:p w:rsidR="0090753D" w:rsidRPr="00F2459C" w:rsidRDefault="009F5F8D" w:rsidP="009F5F8D">
      <w:pPr>
        <w:pStyle w:val="af9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VAI</w:t>
      </w:r>
      <w:r w:rsidR="0090753D" w:rsidRPr="00F2459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0753D" w:rsidRPr="00F2459C" w:rsidRDefault="0090753D" w:rsidP="0090753D">
      <w:pPr>
        <w:pStyle w:val="af9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84FCF" w:rsidRPr="00F2459C">
        <w:rPr>
          <w:rFonts w:ascii="Times New Roman" w:eastAsia="Times New Roman" w:hAnsi="Times New Roman"/>
          <w:sz w:val="28"/>
          <w:szCs w:val="28"/>
          <w:lang w:eastAsia="ru-RU"/>
        </w:rPr>
        <w:t>инкристин</w:t>
      </w:r>
      <w:proofErr w:type="spellEnd"/>
      <w:r w:rsidR="00284FCF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ОД 2 мг в 1-й день;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0753D" w:rsidRPr="00F2459C" w:rsidRDefault="0090753D" w:rsidP="0090753D">
      <w:pPr>
        <w:pStyle w:val="af9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оксорубицин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75 мг/м</w:t>
      </w:r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виде 72-часо</w:t>
      </w:r>
      <w:r w:rsidR="00284FCF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вой </w:t>
      </w:r>
      <w:proofErr w:type="spellStart"/>
      <w:r w:rsidR="00284FCF" w:rsidRPr="00F2459C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284FCF" w:rsidRPr="00F2459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0753D" w:rsidRPr="00F2459C" w:rsidRDefault="0090753D" w:rsidP="0090753D">
      <w:pPr>
        <w:pStyle w:val="af9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фосфамид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2,5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гр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/м</w:t>
      </w:r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в/в </w:t>
      </w:r>
      <w:proofErr w:type="spellStart"/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proofErr w:type="gram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виде 3-</w:t>
      </w:r>
      <w:r w:rsidR="00284FCF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часовой </w:t>
      </w:r>
      <w:proofErr w:type="spellStart"/>
      <w:r w:rsidR="00284FCF" w:rsidRPr="00F2459C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284FCF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1-й – 4-й дни;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0753D" w:rsidRPr="00F2459C" w:rsidRDefault="0050608D" w:rsidP="0090753D">
      <w:pPr>
        <w:pStyle w:val="af9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месна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500 мг/м</w:t>
      </w:r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1-й день вместе с </w:t>
      </w:r>
      <w:proofErr w:type="spell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ифосфамидом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, далее – 1500 мг/м</w:t>
      </w:r>
      <w:r w:rsidR="009F5F8D" w:rsidRPr="00F245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виде 24-ча</w:t>
      </w:r>
      <w:r w:rsidR="00284FCF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совой </w:t>
      </w:r>
      <w:proofErr w:type="spellStart"/>
      <w:r w:rsidR="00284FCF" w:rsidRPr="00F2459C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284FCF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4 дней;</w:t>
      </w:r>
    </w:p>
    <w:p w:rsidR="009F5F8D" w:rsidRPr="00F2459C" w:rsidRDefault="0090753D" w:rsidP="0090753D">
      <w:pPr>
        <w:pStyle w:val="af9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459C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илграстим</w:t>
      </w:r>
      <w:proofErr w:type="spell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9F5F8D" w:rsidRPr="00F2459C">
        <w:rPr>
          <w:rFonts w:ascii="Times New Roman" w:eastAsia="Times New Roman" w:hAnsi="Times New Roman"/>
          <w:sz w:val="28"/>
          <w:szCs w:val="28"/>
          <w:lang w:eastAsia="ru-RU"/>
        </w:rPr>
        <w:t>/к в 5-й – 15-й дни или до восстановления уровня нейтрофилов. Интервал – 3 недели.</w:t>
      </w:r>
    </w:p>
    <w:p w:rsidR="0090753D" w:rsidRDefault="009F5F8D" w:rsidP="009F5F8D">
      <w:pPr>
        <w:pStyle w:val="af9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023">
        <w:rPr>
          <w:rFonts w:ascii="Times New Roman" w:eastAsia="Times New Roman" w:hAnsi="Times New Roman"/>
          <w:sz w:val="28"/>
          <w:szCs w:val="28"/>
          <w:lang w:eastAsia="ru-RU"/>
        </w:rPr>
        <w:t>VAC</w:t>
      </w:r>
      <w:r w:rsidR="0090753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0753D" w:rsidRDefault="0090753D" w:rsidP="0090753D">
      <w:pPr>
        <w:pStyle w:val="af9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ин</w:t>
      </w:r>
      <w:r w:rsidR="009F5F8D">
        <w:rPr>
          <w:rFonts w:ascii="Times New Roman" w:eastAsia="Times New Roman" w:hAnsi="Times New Roman"/>
          <w:sz w:val="28"/>
          <w:szCs w:val="28"/>
          <w:lang w:eastAsia="ru-RU"/>
        </w:rPr>
        <w:t>кристин</w:t>
      </w:r>
      <w:proofErr w:type="spellEnd"/>
      <w:r w:rsidR="009F5F8D">
        <w:rPr>
          <w:rFonts w:ascii="Times New Roman" w:eastAsia="Times New Roman" w:hAnsi="Times New Roman"/>
          <w:sz w:val="28"/>
          <w:szCs w:val="28"/>
          <w:lang w:eastAsia="ru-RU"/>
        </w:rPr>
        <w:t xml:space="preserve"> 2 мг/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Start"/>
      <w:r w:rsidR="009F5F8D" w:rsidRPr="0074610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в 1-й и 8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>-й дни в/в, интервал – 5 недель;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0753D" w:rsidRDefault="0090753D" w:rsidP="0090753D">
      <w:pPr>
        <w:pStyle w:val="af9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0753D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>актиномицин</w:t>
      </w:r>
      <w:proofErr w:type="spellEnd"/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 0,5 мг/м</w:t>
      </w:r>
      <w:proofErr w:type="gramStart"/>
      <w:r w:rsidR="00284FCF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>, в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 1-й, 2-й, 3-й, 4-й, 5-й дни (повторять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 каждые 3 месяца, до 5 курсов);</w:t>
      </w:r>
    </w:p>
    <w:p w:rsidR="009F5F8D" w:rsidRPr="0090753D" w:rsidRDefault="0090753D" w:rsidP="0090753D">
      <w:pPr>
        <w:pStyle w:val="af9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0753D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>иклофосфамид</w:t>
      </w:r>
      <w:proofErr w:type="spellEnd"/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 300 мг/м</w:t>
      </w:r>
      <w:proofErr w:type="gramStart"/>
      <w:r w:rsidR="009F5F8D" w:rsidRPr="0090753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ежедневно в течение 7 дней каждые 6 недель. </w:t>
      </w:r>
    </w:p>
    <w:p w:rsidR="0090753D" w:rsidRDefault="009F5F8D" w:rsidP="009F5F8D">
      <w:pPr>
        <w:pStyle w:val="af9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96023">
        <w:rPr>
          <w:rFonts w:ascii="Times New Roman" w:eastAsia="Times New Roman" w:hAnsi="Times New Roman"/>
          <w:sz w:val="28"/>
          <w:szCs w:val="28"/>
          <w:lang w:eastAsia="ru-RU"/>
        </w:rPr>
        <w:t>VAdriaC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0753D" w:rsidRDefault="0090753D" w:rsidP="0090753D">
      <w:pPr>
        <w:pStyle w:val="af9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инкристин</w:t>
      </w:r>
      <w:proofErr w:type="spellEnd"/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1,5 </w:t>
      </w:r>
      <w:r w:rsidR="009F5F8D">
        <w:rPr>
          <w:rFonts w:ascii="Times New Roman" w:eastAsia="Times New Roman" w:hAnsi="Times New Roman"/>
          <w:sz w:val="28"/>
          <w:szCs w:val="28"/>
          <w:lang w:eastAsia="ru-RU"/>
        </w:rPr>
        <w:t>мг/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Start"/>
      <w:r w:rsidR="009F5F8D" w:rsidRPr="0074610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F5F8D" w:rsidRPr="00E96023">
        <w:rPr>
          <w:rFonts w:ascii="Times New Roman" w:eastAsia="Times New Roman" w:hAnsi="Times New Roman"/>
          <w:sz w:val="28"/>
          <w:szCs w:val="28"/>
          <w:lang w:eastAsia="ru-RU"/>
        </w:rPr>
        <w:t>в 1-й, 8-й, 15-й дни в течение первых 2 к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>урсов, далее только в 1-й день;</w:t>
      </w:r>
    </w:p>
    <w:p w:rsidR="0090753D" w:rsidRPr="0090753D" w:rsidRDefault="0090753D" w:rsidP="0090753D">
      <w:pPr>
        <w:pStyle w:val="af9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>оксорубицин</w:t>
      </w:r>
      <w:proofErr w:type="spellEnd"/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 60 мг/м</w:t>
      </w:r>
      <w:proofErr w:type="gramStart"/>
      <w:r w:rsidR="009F5F8D" w:rsidRPr="0090753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>в виде 48-часово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й </w:t>
      </w:r>
      <w:proofErr w:type="spellStart"/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>инфузии</w:t>
      </w:r>
      <w:proofErr w:type="spellEnd"/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84FCF" w:rsidRDefault="0090753D" w:rsidP="0090753D">
      <w:pPr>
        <w:pStyle w:val="af9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>иклофосфамид</w:t>
      </w:r>
      <w:proofErr w:type="spellEnd"/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 600 мг/м</w:t>
      </w:r>
      <w:proofErr w:type="gramStart"/>
      <w:r w:rsidR="009F5F8D" w:rsidRPr="0090753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2 дней. </w:t>
      </w:r>
    </w:p>
    <w:p w:rsidR="009F5F8D" w:rsidRPr="0090753D" w:rsidRDefault="00284FCF" w:rsidP="00284FCF">
      <w:pPr>
        <w:pStyle w:val="af9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Интервал – 3 недели.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0753D" w:rsidRPr="00284FCF" w:rsidRDefault="009F5F8D" w:rsidP="0090753D">
      <w:pPr>
        <w:tabs>
          <w:tab w:val="left" w:pos="567"/>
        </w:tabs>
        <w:contextualSpacing/>
        <w:jc w:val="both"/>
        <w:rPr>
          <w:rFonts w:eastAsia="Times New Roman"/>
          <w:i/>
          <w:sz w:val="28"/>
          <w:szCs w:val="28"/>
          <w:lang w:eastAsia="ru-RU"/>
        </w:rPr>
      </w:pPr>
      <w:r w:rsidRPr="00284FCF">
        <w:rPr>
          <w:rFonts w:eastAsia="Times New Roman"/>
          <w:i/>
          <w:sz w:val="28"/>
          <w:szCs w:val="28"/>
          <w:lang w:eastAsia="ru-RU"/>
        </w:rPr>
        <w:t xml:space="preserve">и далее: </w:t>
      </w:r>
    </w:p>
    <w:p w:rsidR="00284FCF" w:rsidRDefault="0090753D" w:rsidP="0090753D">
      <w:pPr>
        <w:pStyle w:val="af9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0753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>фос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>фамид</w:t>
      </w:r>
      <w:proofErr w:type="spellEnd"/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 1800 м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>/м</w:t>
      </w:r>
      <w:proofErr w:type="gramStart"/>
      <w:r w:rsidR="009F5F8D" w:rsidRPr="0090753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+ </w:t>
      </w:r>
      <w:proofErr w:type="spellStart"/>
      <w:r w:rsidR="0050608D">
        <w:rPr>
          <w:rFonts w:ascii="Times New Roman" w:eastAsia="Times New Roman" w:hAnsi="Times New Roman"/>
          <w:sz w:val="28"/>
          <w:szCs w:val="28"/>
          <w:lang w:eastAsia="ru-RU"/>
        </w:rPr>
        <w:t>месна</w:t>
      </w:r>
      <w:proofErr w:type="spellEnd"/>
      <w:r w:rsidR="005060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5 дней;</w:t>
      </w:r>
    </w:p>
    <w:p w:rsidR="00284FCF" w:rsidRDefault="00284FCF" w:rsidP="0090753D">
      <w:pPr>
        <w:pStyle w:val="af9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>топозид</w:t>
      </w:r>
      <w:proofErr w:type="spellEnd"/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 100 мг/м</w:t>
      </w:r>
      <w:proofErr w:type="gramStart"/>
      <w:r w:rsidR="009F5F8D" w:rsidRPr="0090753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9F5F8D" w:rsidRPr="0090753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="009F5F8D"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в 1-й – 5-й дни. </w:t>
      </w:r>
    </w:p>
    <w:p w:rsidR="009F5F8D" w:rsidRPr="0090753D" w:rsidRDefault="009F5F8D" w:rsidP="00284FCF">
      <w:pPr>
        <w:pStyle w:val="af9"/>
        <w:tabs>
          <w:tab w:val="left" w:pos="567"/>
        </w:tabs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Интервал – 3 недели. </w:t>
      </w:r>
    </w:p>
    <w:p w:rsidR="0090753D" w:rsidRDefault="009F5F8D" w:rsidP="009F5F8D">
      <w:pPr>
        <w:pStyle w:val="af9"/>
        <w:numPr>
          <w:ilvl w:val="0"/>
          <w:numId w:val="1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0753D">
        <w:rPr>
          <w:rFonts w:ascii="Times New Roman" w:eastAsia="Times New Roman" w:hAnsi="Times New Roman"/>
          <w:sz w:val="28"/>
          <w:szCs w:val="28"/>
          <w:lang w:eastAsia="ru-RU"/>
        </w:rPr>
        <w:t>Таргетные</w:t>
      </w:r>
      <w:proofErr w:type="spellEnd"/>
      <w:r w:rsidRPr="0090753D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препараты</w:t>
      </w:r>
      <w:r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9F5F8D" w:rsidRDefault="009F5F8D" w:rsidP="0090753D">
      <w:pPr>
        <w:pStyle w:val="af9"/>
        <w:numPr>
          <w:ilvl w:val="0"/>
          <w:numId w:val="3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96023">
        <w:rPr>
          <w:rFonts w:ascii="Times New Roman" w:eastAsia="Times New Roman" w:hAnsi="Times New Roman"/>
          <w:sz w:val="28"/>
          <w:szCs w:val="28"/>
          <w:lang w:eastAsia="ru-RU"/>
        </w:rPr>
        <w:t>иматиниб</w:t>
      </w:r>
      <w:proofErr w:type="spellEnd"/>
      <w:r w:rsidRPr="00E96023">
        <w:rPr>
          <w:rFonts w:ascii="Times New Roman" w:eastAsia="Times New Roman" w:hAnsi="Times New Roman"/>
          <w:sz w:val="28"/>
          <w:szCs w:val="28"/>
          <w:lang w:eastAsia="ru-RU"/>
        </w:rPr>
        <w:t xml:space="preserve"> по 400 мг в день внутрь постоянно для лечения агрессивного </w:t>
      </w:r>
      <w:proofErr w:type="spellStart"/>
      <w:r w:rsidRPr="00E96023">
        <w:rPr>
          <w:rFonts w:ascii="Times New Roman" w:eastAsia="Times New Roman" w:hAnsi="Times New Roman"/>
          <w:sz w:val="28"/>
          <w:szCs w:val="28"/>
          <w:lang w:eastAsia="ru-RU"/>
        </w:rPr>
        <w:t>фиброматоза</w:t>
      </w:r>
      <w:proofErr w:type="spellEnd"/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31EED" w:rsidRPr="00E96023" w:rsidRDefault="00E31EED" w:rsidP="00E31EED">
      <w:pPr>
        <w:pStyle w:val="af9"/>
        <w:tabs>
          <w:tab w:val="left" w:pos="567"/>
        </w:tabs>
        <w:spacing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5F8D" w:rsidRDefault="009F5F8D" w:rsidP="0090753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295716">
        <w:rPr>
          <w:rFonts w:eastAsia="Times New Roman"/>
          <w:sz w:val="28"/>
          <w:szCs w:val="28"/>
          <w:lang w:eastAsia="ru-RU"/>
        </w:rPr>
        <w:t xml:space="preserve"> </w:t>
      </w:r>
      <w:r w:rsidRPr="00295716">
        <w:rPr>
          <w:rFonts w:eastAsia="Times New Roman"/>
          <w:b/>
          <w:sz w:val="28"/>
          <w:szCs w:val="28"/>
          <w:lang w:eastAsia="ru-RU"/>
        </w:rPr>
        <w:t>Перечень основных лекарственных средств</w:t>
      </w:r>
      <w:r w:rsidR="0090753D">
        <w:rPr>
          <w:rFonts w:eastAsia="Times New Roman"/>
          <w:sz w:val="28"/>
          <w:szCs w:val="28"/>
          <w:lang w:eastAsia="ru-RU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4"/>
        <w:gridCol w:w="4596"/>
        <w:gridCol w:w="1215"/>
      </w:tblGrid>
      <w:tr w:rsidR="00491756" w:rsidRPr="009C7EB1" w:rsidTr="00491756">
        <w:trPr>
          <w:gridAfter w:val="1"/>
          <w:wAfter w:w="1215" w:type="dxa"/>
        </w:trPr>
        <w:tc>
          <w:tcPr>
            <w:tcW w:w="8708" w:type="dxa"/>
            <w:gridSpan w:val="3"/>
          </w:tcPr>
          <w:p w:rsidR="00491756" w:rsidRPr="009C7EB1" w:rsidRDefault="00491756" w:rsidP="0050608D">
            <w:pPr>
              <w:jc w:val="center"/>
              <w:rPr>
                <w:b/>
              </w:rPr>
            </w:pPr>
            <w:r w:rsidRPr="009C7EB1">
              <w:rPr>
                <w:b/>
              </w:rPr>
              <w:lastRenderedPageBreak/>
              <w:t>Химиопрепараты</w:t>
            </w:r>
          </w:p>
        </w:tc>
      </w:tr>
      <w:tr w:rsidR="00491756" w:rsidRPr="009C7EB1" w:rsidTr="00491756">
        <w:tc>
          <w:tcPr>
            <w:tcW w:w="456" w:type="dxa"/>
          </w:tcPr>
          <w:p w:rsidR="00491756" w:rsidRPr="0050608D" w:rsidRDefault="00491756" w:rsidP="0050608D">
            <w:pPr>
              <w:rPr>
                <w:b/>
                <w:bCs/>
                <w:color w:val="000000"/>
                <w:lang w:val="kk-KZ"/>
              </w:rPr>
            </w:pPr>
            <w:r w:rsidRPr="0050608D">
              <w:rPr>
                <w:b/>
                <w:bCs/>
                <w:color w:val="000000"/>
                <w:lang w:val="kk-KZ"/>
              </w:rPr>
              <w:t>№</w:t>
            </w:r>
          </w:p>
        </w:tc>
        <w:tc>
          <w:tcPr>
            <w:tcW w:w="3655" w:type="dxa"/>
          </w:tcPr>
          <w:p w:rsidR="00491756" w:rsidRPr="0050608D" w:rsidRDefault="0050608D" w:rsidP="0050608D">
            <w:pPr>
              <w:rPr>
                <w:b/>
                <w:bCs/>
                <w:color w:val="000000"/>
              </w:rPr>
            </w:pPr>
            <w:r w:rsidRPr="0050608D">
              <w:rPr>
                <w:b/>
                <w:bCs/>
                <w:color w:val="000000"/>
              </w:rPr>
              <w:t xml:space="preserve">МНН </w:t>
            </w:r>
            <w:r w:rsidR="00491756" w:rsidRPr="0050608D">
              <w:rPr>
                <w:b/>
                <w:bCs/>
                <w:color w:val="000000"/>
              </w:rPr>
              <w:t xml:space="preserve"> препарата</w:t>
            </w:r>
          </w:p>
        </w:tc>
        <w:tc>
          <w:tcPr>
            <w:tcW w:w="5812" w:type="dxa"/>
            <w:gridSpan w:val="2"/>
          </w:tcPr>
          <w:p w:rsidR="00491756" w:rsidRPr="009C7EB1" w:rsidRDefault="00491756" w:rsidP="0050608D">
            <w:pPr>
              <w:jc w:val="center"/>
            </w:pPr>
            <w:r w:rsidRPr="009C7EB1">
              <w:rPr>
                <w:rFonts w:eastAsia="Calibri"/>
                <w:b/>
                <w:lang w:eastAsia="en-US"/>
              </w:rPr>
              <w:t>Доза, кратность, способ применения и длительность применения</w:t>
            </w:r>
          </w:p>
        </w:tc>
      </w:tr>
      <w:tr w:rsidR="00491756" w:rsidRPr="00C64098" w:rsidTr="00491756">
        <w:tc>
          <w:tcPr>
            <w:tcW w:w="456" w:type="dxa"/>
          </w:tcPr>
          <w:p w:rsidR="00491756" w:rsidRPr="009C7EB1" w:rsidRDefault="00491756" w:rsidP="0050608D">
            <w:pPr>
              <w:rPr>
                <w:bCs/>
                <w:color w:val="000000"/>
                <w:lang w:val="kk-KZ"/>
              </w:rPr>
            </w:pPr>
            <w:r w:rsidRPr="009C7EB1">
              <w:rPr>
                <w:bCs/>
                <w:color w:val="000000"/>
                <w:lang w:val="kk-KZ"/>
              </w:rPr>
              <w:t>1</w:t>
            </w:r>
          </w:p>
        </w:tc>
        <w:tc>
          <w:tcPr>
            <w:tcW w:w="3655" w:type="dxa"/>
          </w:tcPr>
          <w:p w:rsidR="00491756" w:rsidRPr="009C7EB1" w:rsidRDefault="00491756" w:rsidP="0050608D">
            <w:pPr>
              <w:rPr>
                <w:bCs/>
                <w:color w:val="000000"/>
              </w:rPr>
            </w:pPr>
            <w:proofErr w:type="spellStart"/>
            <w:r w:rsidRPr="009C7EB1">
              <w:rPr>
                <w:rFonts w:eastAsia="Times New Roman"/>
                <w:lang w:eastAsia="ru-RU"/>
              </w:rPr>
              <w:t>Доксорубицин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C64098" w:rsidRDefault="00491756" w:rsidP="0050608D">
            <w:r>
              <w:rPr>
                <w:rFonts w:eastAsia="Times New Roman"/>
                <w:lang w:val="kk-KZ" w:eastAsia="ru-RU"/>
              </w:rPr>
              <w:t xml:space="preserve">Дозировка и кратность </w:t>
            </w:r>
            <w:r w:rsidRPr="009C7EB1">
              <w:rPr>
                <w:rFonts w:eastAsia="Times New Roman"/>
                <w:lang w:val="kk-KZ" w:eastAsia="ru-RU"/>
              </w:rPr>
              <w:t>с</w:t>
            </w:r>
            <w:proofErr w:type="spellStart"/>
            <w:r w:rsidRPr="009C7EB1">
              <w:t>огласно</w:t>
            </w:r>
            <w:proofErr w:type="spellEnd"/>
            <w:r w:rsidRPr="009C7EB1">
              <w:t xml:space="preserve"> режимам химиотерапии</w:t>
            </w:r>
            <w:r>
              <w:t>, в/в</w:t>
            </w:r>
          </w:p>
        </w:tc>
      </w:tr>
      <w:tr w:rsidR="00491756" w:rsidRPr="009C7EB1" w:rsidTr="00491756">
        <w:tc>
          <w:tcPr>
            <w:tcW w:w="456" w:type="dxa"/>
          </w:tcPr>
          <w:p w:rsidR="00491756" w:rsidRPr="009C7EB1" w:rsidRDefault="00491756" w:rsidP="0050608D">
            <w:pPr>
              <w:rPr>
                <w:lang w:val="kk-KZ"/>
              </w:rPr>
            </w:pPr>
            <w:r w:rsidRPr="009C7EB1">
              <w:rPr>
                <w:lang w:val="kk-KZ"/>
              </w:rPr>
              <w:t>2</w:t>
            </w:r>
          </w:p>
        </w:tc>
        <w:tc>
          <w:tcPr>
            <w:tcW w:w="3655" w:type="dxa"/>
          </w:tcPr>
          <w:p w:rsidR="00491756" w:rsidRPr="009C7EB1" w:rsidRDefault="00491756" w:rsidP="0050608D">
            <w:proofErr w:type="spellStart"/>
            <w:r w:rsidRPr="009C7EB1">
              <w:rPr>
                <w:rFonts w:eastAsia="Times New Roman"/>
                <w:lang w:eastAsia="ru-RU"/>
              </w:rPr>
              <w:t>Ифосфамид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9C7EB1" w:rsidRDefault="00491756" w:rsidP="0050608D">
            <w:pPr>
              <w:pStyle w:val="af9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Дозировка и кратность согласно режимам химиотерапии, </w:t>
            </w:r>
            <w:proofErr w:type="gramStart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/в</w:t>
            </w:r>
          </w:p>
        </w:tc>
      </w:tr>
      <w:tr w:rsidR="00491756" w:rsidRPr="00C64098" w:rsidTr="00491756">
        <w:tc>
          <w:tcPr>
            <w:tcW w:w="456" w:type="dxa"/>
          </w:tcPr>
          <w:p w:rsidR="00491756" w:rsidRPr="009C7EB1" w:rsidRDefault="00491756" w:rsidP="0050608D">
            <w:pPr>
              <w:rPr>
                <w:lang w:val="kk-KZ"/>
              </w:rPr>
            </w:pPr>
            <w:r w:rsidRPr="009C7EB1">
              <w:rPr>
                <w:lang w:val="kk-KZ"/>
              </w:rPr>
              <w:t>3</w:t>
            </w:r>
          </w:p>
        </w:tc>
        <w:tc>
          <w:tcPr>
            <w:tcW w:w="3655" w:type="dxa"/>
          </w:tcPr>
          <w:p w:rsidR="00491756" w:rsidRPr="009C7EB1" w:rsidRDefault="00491756" w:rsidP="0050608D">
            <w:proofErr w:type="spellStart"/>
            <w:r w:rsidRPr="009C7EB1">
              <w:rPr>
                <w:rFonts w:eastAsia="Times New Roman"/>
                <w:lang w:eastAsia="ru-RU"/>
              </w:rPr>
              <w:t>Гемцитабин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C64098" w:rsidRDefault="00491756" w:rsidP="0050608D">
            <w:r>
              <w:rPr>
                <w:rFonts w:eastAsia="Times New Roman"/>
                <w:lang w:val="kk-KZ" w:eastAsia="ru-RU"/>
              </w:rPr>
              <w:t xml:space="preserve">Дозировка и кратность </w:t>
            </w:r>
            <w:r w:rsidRPr="009C7EB1">
              <w:rPr>
                <w:rFonts w:eastAsia="Times New Roman"/>
                <w:lang w:val="kk-KZ" w:eastAsia="ru-RU"/>
              </w:rPr>
              <w:t>с</w:t>
            </w:r>
            <w:proofErr w:type="spellStart"/>
            <w:r w:rsidRPr="009C7EB1">
              <w:t>огласно</w:t>
            </w:r>
            <w:proofErr w:type="spellEnd"/>
            <w:r w:rsidRPr="009C7EB1">
              <w:t xml:space="preserve"> режимам химиотерапии</w:t>
            </w:r>
            <w:r>
              <w:t>, в/в</w:t>
            </w:r>
          </w:p>
        </w:tc>
      </w:tr>
      <w:tr w:rsidR="00491756" w:rsidRPr="009C7EB1" w:rsidTr="00491756">
        <w:tc>
          <w:tcPr>
            <w:tcW w:w="456" w:type="dxa"/>
          </w:tcPr>
          <w:p w:rsidR="00491756" w:rsidRPr="009C7EB1" w:rsidRDefault="00491756" w:rsidP="0050608D">
            <w:pPr>
              <w:rPr>
                <w:bCs/>
                <w:color w:val="000000"/>
                <w:lang w:val="kk-KZ"/>
              </w:rPr>
            </w:pPr>
            <w:r w:rsidRPr="009C7EB1">
              <w:rPr>
                <w:bCs/>
                <w:color w:val="000000"/>
                <w:lang w:val="kk-KZ"/>
              </w:rPr>
              <w:t>4</w:t>
            </w:r>
          </w:p>
        </w:tc>
        <w:tc>
          <w:tcPr>
            <w:tcW w:w="3655" w:type="dxa"/>
          </w:tcPr>
          <w:p w:rsidR="00491756" w:rsidRPr="009C7EB1" w:rsidRDefault="00491756" w:rsidP="0050608D">
            <w:pPr>
              <w:rPr>
                <w:bCs/>
                <w:color w:val="000000"/>
              </w:rPr>
            </w:pPr>
            <w:proofErr w:type="spellStart"/>
            <w:r w:rsidRPr="009C7EB1">
              <w:rPr>
                <w:rFonts w:eastAsia="Times New Roman"/>
                <w:lang w:eastAsia="ru-RU"/>
              </w:rPr>
              <w:t>Трабектидин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9C7EB1" w:rsidRDefault="00491756" w:rsidP="0050608D">
            <w:pPr>
              <w:pStyle w:val="af9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Дозировка и кратность согласно режимам химиотерапии, </w:t>
            </w:r>
            <w:proofErr w:type="gramStart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/в</w:t>
            </w:r>
          </w:p>
        </w:tc>
      </w:tr>
      <w:tr w:rsidR="00491756" w:rsidRPr="00C64098" w:rsidTr="00491756">
        <w:tc>
          <w:tcPr>
            <w:tcW w:w="456" w:type="dxa"/>
          </w:tcPr>
          <w:p w:rsidR="00491756" w:rsidRPr="009C7EB1" w:rsidRDefault="00491756" w:rsidP="0050608D">
            <w:pPr>
              <w:rPr>
                <w:lang w:val="kk-KZ"/>
              </w:rPr>
            </w:pPr>
            <w:r w:rsidRPr="009C7EB1">
              <w:rPr>
                <w:lang w:val="kk-KZ"/>
              </w:rPr>
              <w:t>5</w:t>
            </w:r>
          </w:p>
        </w:tc>
        <w:tc>
          <w:tcPr>
            <w:tcW w:w="3655" w:type="dxa"/>
          </w:tcPr>
          <w:p w:rsidR="00491756" w:rsidRPr="009C7EB1" w:rsidRDefault="00491756" w:rsidP="0050608D">
            <w:proofErr w:type="spellStart"/>
            <w:r w:rsidRPr="009C7EB1">
              <w:rPr>
                <w:rFonts w:eastAsia="Times New Roman"/>
                <w:lang w:eastAsia="ru-RU"/>
              </w:rPr>
              <w:t>Пазопаниб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C64098" w:rsidRDefault="00491756" w:rsidP="0050608D">
            <w:r>
              <w:rPr>
                <w:rFonts w:eastAsia="Times New Roman"/>
                <w:lang w:val="kk-KZ" w:eastAsia="ru-RU"/>
              </w:rPr>
              <w:t xml:space="preserve">Дозировка и кратность </w:t>
            </w:r>
            <w:r w:rsidRPr="009C7EB1">
              <w:rPr>
                <w:rFonts w:eastAsia="Times New Roman"/>
                <w:lang w:val="kk-KZ" w:eastAsia="ru-RU"/>
              </w:rPr>
              <w:t>с</w:t>
            </w:r>
            <w:proofErr w:type="spellStart"/>
            <w:r w:rsidRPr="009C7EB1">
              <w:t>огласно</w:t>
            </w:r>
            <w:proofErr w:type="spellEnd"/>
            <w:r w:rsidRPr="009C7EB1">
              <w:t xml:space="preserve"> режимам химиотерапии</w:t>
            </w:r>
            <w:r>
              <w:t>, в/в</w:t>
            </w:r>
          </w:p>
        </w:tc>
      </w:tr>
      <w:tr w:rsidR="00491756" w:rsidRPr="009C7EB1" w:rsidTr="00491756">
        <w:tc>
          <w:tcPr>
            <w:tcW w:w="456" w:type="dxa"/>
          </w:tcPr>
          <w:p w:rsidR="00491756" w:rsidRPr="009C7EB1" w:rsidRDefault="00491756" w:rsidP="0050608D">
            <w:pPr>
              <w:rPr>
                <w:lang w:val="kk-KZ"/>
              </w:rPr>
            </w:pPr>
            <w:r w:rsidRPr="009C7EB1">
              <w:rPr>
                <w:lang w:val="kk-KZ"/>
              </w:rPr>
              <w:t>6</w:t>
            </w:r>
          </w:p>
        </w:tc>
        <w:tc>
          <w:tcPr>
            <w:tcW w:w="3655" w:type="dxa"/>
          </w:tcPr>
          <w:p w:rsidR="00491756" w:rsidRPr="009C7EB1" w:rsidRDefault="0050608D" w:rsidP="0050608D">
            <w:proofErr w:type="spellStart"/>
            <w:r>
              <w:rPr>
                <w:rFonts w:eastAsia="Times New Roman"/>
                <w:lang w:eastAsia="ru-RU"/>
              </w:rPr>
              <w:t>Месна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9C7EB1" w:rsidRDefault="00491756" w:rsidP="0050608D">
            <w:pPr>
              <w:pStyle w:val="af9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Дозировка и кратность согласно режимам химиотерапии, </w:t>
            </w:r>
            <w:proofErr w:type="gramStart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/в</w:t>
            </w:r>
          </w:p>
        </w:tc>
      </w:tr>
      <w:tr w:rsidR="00491756" w:rsidRPr="00C64098" w:rsidTr="00491756">
        <w:tc>
          <w:tcPr>
            <w:tcW w:w="456" w:type="dxa"/>
          </w:tcPr>
          <w:p w:rsidR="00491756" w:rsidRPr="009C7EB1" w:rsidRDefault="00491756" w:rsidP="0050608D">
            <w:pPr>
              <w:rPr>
                <w:lang w:val="kk-KZ"/>
              </w:rPr>
            </w:pPr>
            <w:r w:rsidRPr="009C7EB1">
              <w:rPr>
                <w:lang w:val="kk-KZ"/>
              </w:rPr>
              <w:t>7</w:t>
            </w:r>
          </w:p>
        </w:tc>
        <w:tc>
          <w:tcPr>
            <w:tcW w:w="3655" w:type="dxa"/>
          </w:tcPr>
          <w:p w:rsidR="00491756" w:rsidRPr="009C7EB1" w:rsidRDefault="00491756" w:rsidP="0050608D">
            <w:proofErr w:type="spellStart"/>
            <w:r w:rsidRPr="009C7EB1">
              <w:rPr>
                <w:rFonts w:eastAsia="Times New Roman"/>
                <w:lang w:eastAsia="ru-RU"/>
              </w:rPr>
              <w:t>Дакарбазин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C64098" w:rsidRDefault="00491756" w:rsidP="0050608D">
            <w:r>
              <w:rPr>
                <w:rFonts w:eastAsia="Times New Roman"/>
                <w:lang w:val="kk-KZ" w:eastAsia="ru-RU"/>
              </w:rPr>
              <w:t xml:space="preserve">Дозировка и кратность </w:t>
            </w:r>
            <w:r w:rsidRPr="009C7EB1">
              <w:rPr>
                <w:rFonts w:eastAsia="Times New Roman"/>
                <w:lang w:val="kk-KZ" w:eastAsia="ru-RU"/>
              </w:rPr>
              <w:t>с</w:t>
            </w:r>
            <w:proofErr w:type="spellStart"/>
            <w:r w:rsidRPr="009C7EB1">
              <w:t>огласно</w:t>
            </w:r>
            <w:proofErr w:type="spellEnd"/>
            <w:r w:rsidRPr="009C7EB1">
              <w:t xml:space="preserve"> режимам химиотерапии</w:t>
            </w:r>
            <w:r>
              <w:t>, в/в</w:t>
            </w:r>
          </w:p>
        </w:tc>
      </w:tr>
      <w:tr w:rsidR="00491756" w:rsidRPr="009C7EB1" w:rsidTr="00491756">
        <w:tc>
          <w:tcPr>
            <w:tcW w:w="456" w:type="dxa"/>
          </w:tcPr>
          <w:p w:rsidR="00491756" w:rsidRPr="009C7EB1" w:rsidRDefault="00491756" w:rsidP="0050608D">
            <w:pPr>
              <w:rPr>
                <w:lang w:val="kk-KZ"/>
              </w:rPr>
            </w:pPr>
            <w:r w:rsidRPr="009C7EB1">
              <w:rPr>
                <w:lang w:val="kk-KZ"/>
              </w:rPr>
              <w:t>8</w:t>
            </w:r>
          </w:p>
        </w:tc>
        <w:tc>
          <w:tcPr>
            <w:tcW w:w="3655" w:type="dxa"/>
          </w:tcPr>
          <w:p w:rsidR="00491756" w:rsidRPr="009C7EB1" w:rsidRDefault="00491756" w:rsidP="0050608D">
            <w:proofErr w:type="spellStart"/>
            <w:r w:rsidRPr="009C7EB1">
              <w:rPr>
                <w:rFonts w:eastAsia="Times New Roman"/>
                <w:lang w:eastAsia="ru-RU"/>
              </w:rPr>
              <w:t>Дактиномицин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9C7EB1" w:rsidRDefault="00491756" w:rsidP="0050608D">
            <w:pPr>
              <w:pStyle w:val="af9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Дозировка и кратность согласно режимам химиотерапии, </w:t>
            </w:r>
            <w:proofErr w:type="gramStart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/в</w:t>
            </w:r>
          </w:p>
        </w:tc>
      </w:tr>
      <w:tr w:rsidR="00491756" w:rsidRPr="00C64098" w:rsidTr="00491756">
        <w:tc>
          <w:tcPr>
            <w:tcW w:w="456" w:type="dxa"/>
          </w:tcPr>
          <w:p w:rsidR="00491756" w:rsidRPr="009C7EB1" w:rsidRDefault="00491756" w:rsidP="0050608D">
            <w:pPr>
              <w:rPr>
                <w:lang w:val="kk-KZ"/>
              </w:rPr>
            </w:pPr>
            <w:r w:rsidRPr="009C7EB1">
              <w:rPr>
                <w:lang w:val="kk-KZ"/>
              </w:rPr>
              <w:t>9</w:t>
            </w:r>
          </w:p>
        </w:tc>
        <w:tc>
          <w:tcPr>
            <w:tcW w:w="3655" w:type="dxa"/>
          </w:tcPr>
          <w:p w:rsidR="00491756" w:rsidRPr="009C7EB1" w:rsidRDefault="00491756" w:rsidP="0050608D">
            <w:proofErr w:type="spellStart"/>
            <w:r w:rsidRPr="009C7EB1">
              <w:rPr>
                <w:rFonts w:eastAsia="Times New Roman"/>
                <w:lang w:eastAsia="ru-RU"/>
              </w:rPr>
              <w:t>Циклофосфамид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C64098" w:rsidRDefault="00491756" w:rsidP="0050608D">
            <w:r>
              <w:rPr>
                <w:rFonts w:eastAsia="Times New Roman"/>
                <w:lang w:val="kk-KZ" w:eastAsia="ru-RU"/>
              </w:rPr>
              <w:t xml:space="preserve">Дозировка и кратность </w:t>
            </w:r>
            <w:r w:rsidRPr="009C7EB1">
              <w:rPr>
                <w:rFonts w:eastAsia="Times New Roman"/>
                <w:lang w:val="kk-KZ" w:eastAsia="ru-RU"/>
              </w:rPr>
              <w:t>с</w:t>
            </w:r>
            <w:proofErr w:type="spellStart"/>
            <w:r w:rsidRPr="009C7EB1">
              <w:t>огласно</w:t>
            </w:r>
            <w:proofErr w:type="spellEnd"/>
            <w:r w:rsidRPr="009C7EB1">
              <w:t xml:space="preserve"> режимам химиотерапии</w:t>
            </w:r>
            <w:r>
              <w:t>, в/в</w:t>
            </w:r>
          </w:p>
        </w:tc>
      </w:tr>
      <w:tr w:rsidR="00491756" w:rsidRPr="009C7EB1" w:rsidTr="00491756">
        <w:trPr>
          <w:trHeight w:val="449"/>
        </w:trPr>
        <w:tc>
          <w:tcPr>
            <w:tcW w:w="456" w:type="dxa"/>
          </w:tcPr>
          <w:p w:rsidR="00491756" w:rsidRPr="009C7EB1" w:rsidRDefault="00491756" w:rsidP="0050608D">
            <w:pPr>
              <w:rPr>
                <w:lang w:val="kk-KZ"/>
              </w:rPr>
            </w:pPr>
            <w:r w:rsidRPr="009C7EB1">
              <w:rPr>
                <w:lang w:val="kk-KZ"/>
              </w:rPr>
              <w:t>10</w:t>
            </w:r>
          </w:p>
        </w:tc>
        <w:tc>
          <w:tcPr>
            <w:tcW w:w="3655" w:type="dxa"/>
          </w:tcPr>
          <w:p w:rsidR="00491756" w:rsidRPr="009C7EB1" w:rsidRDefault="00491756" w:rsidP="0050608D">
            <w:proofErr w:type="spellStart"/>
            <w:r w:rsidRPr="009C7EB1">
              <w:rPr>
                <w:rFonts w:eastAsia="Times New Roman"/>
                <w:lang w:eastAsia="ru-RU"/>
              </w:rPr>
              <w:t>Этопозид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9C7EB1" w:rsidRDefault="00491756" w:rsidP="0050608D">
            <w:pPr>
              <w:pStyle w:val="af9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Дозировка и кратность согласно режимам химиотерапии, </w:t>
            </w:r>
            <w:proofErr w:type="gramStart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/в</w:t>
            </w:r>
          </w:p>
        </w:tc>
      </w:tr>
      <w:tr w:rsidR="00491756" w:rsidRPr="00C64098" w:rsidTr="00491756">
        <w:tc>
          <w:tcPr>
            <w:tcW w:w="456" w:type="dxa"/>
          </w:tcPr>
          <w:p w:rsidR="00491756" w:rsidRPr="009C7EB1" w:rsidRDefault="00491756" w:rsidP="0050608D">
            <w:pPr>
              <w:rPr>
                <w:lang w:val="kk-KZ"/>
              </w:rPr>
            </w:pPr>
            <w:r w:rsidRPr="009C7EB1">
              <w:rPr>
                <w:lang w:val="kk-KZ"/>
              </w:rPr>
              <w:t>11</w:t>
            </w:r>
          </w:p>
        </w:tc>
        <w:tc>
          <w:tcPr>
            <w:tcW w:w="3655" w:type="dxa"/>
          </w:tcPr>
          <w:p w:rsidR="00491756" w:rsidRPr="009C7EB1" w:rsidRDefault="00491756" w:rsidP="0050608D">
            <w:proofErr w:type="spellStart"/>
            <w:r w:rsidRPr="009C7EB1">
              <w:rPr>
                <w:rFonts w:eastAsia="Times New Roman"/>
                <w:lang w:eastAsia="ru-RU"/>
              </w:rPr>
              <w:t>Иматиниб</w:t>
            </w:r>
            <w:proofErr w:type="spellEnd"/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C64098" w:rsidRDefault="00491756" w:rsidP="0050608D">
            <w:r>
              <w:rPr>
                <w:rFonts w:eastAsia="Times New Roman"/>
                <w:lang w:val="kk-KZ" w:eastAsia="ru-RU"/>
              </w:rPr>
              <w:t xml:space="preserve">Дозировка и кратность </w:t>
            </w:r>
            <w:r w:rsidRPr="009C7EB1">
              <w:rPr>
                <w:rFonts w:eastAsia="Times New Roman"/>
                <w:lang w:val="kk-KZ" w:eastAsia="ru-RU"/>
              </w:rPr>
              <w:t>с</w:t>
            </w:r>
            <w:proofErr w:type="spellStart"/>
            <w:r w:rsidRPr="009C7EB1">
              <w:t>огласно</w:t>
            </w:r>
            <w:proofErr w:type="spellEnd"/>
            <w:r w:rsidRPr="009C7EB1">
              <w:t xml:space="preserve"> режимам химиотерапии</w:t>
            </w:r>
            <w:r>
              <w:t>, в/в</w:t>
            </w:r>
          </w:p>
        </w:tc>
      </w:tr>
      <w:tr w:rsidR="00491756" w:rsidRPr="009C7EB1" w:rsidTr="00491756">
        <w:tc>
          <w:tcPr>
            <w:tcW w:w="456" w:type="dxa"/>
          </w:tcPr>
          <w:p w:rsidR="00491756" w:rsidRPr="009C7EB1" w:rsidRDefault="00491756" w:rsidP="0050608D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3655" w:type="dxa"/>
          </w:tcPr>
          <w:p w:rsidR="00491756" w:rsidRPr="009C7EB1" w:rsidRDefault="00491756" w:rsidP="0050608D">
            <w:pPr>
              <w:rPr>
                <w:lang w:val="kk-KZ"/>
              </w:rPr>
            </w:pPr>
            <w:r w:rsidRPr="009C7EB1">
              <w:rPr>
                <w:lang w:val="kk-KZ"/>
              </w:rPr>
              <w:t>Винкристин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491756" w:rsidRPr="009C7EB1" w:rsidRDefault="00491756" w:rsidP="0050608D">
            <w:pPr>
              <w:pStyle w:val="af9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Дозировка и кратность согласно режимам химиотерапии, </w:t>
            </w:r>
            <w:proofErr w:type="gramStart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6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/в</w:t>
            </w:r>
          </w:p>
        </w:tc>
      </w:tr>
      <w:tr w:rsidR="00491756" w:rsidRPr="00284FCF" w:rsidTr="00491756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456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_GoBack" w:colFirst="1" w:colLast="1"/>
            <w:r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655" w:type="dxa"/>
            <w:shd w:val="clear" w:color="auto" w:fill="auto"/>
          </w:tcPr>
          <w:p w:rsidR="00491756" w:rsidRPr="00284FCF" w:rsidRDefault="00C740AD" w:rsidP="0050608D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Эпоэтин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альфа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491756" w:rsidRPr="00284FCF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40 тысяч МЕ, 3 раза в неделю, </w:t>
            </w:r>
            <w:r w:rsidRPr="00284FCF">
              <w:rPr>
                <w:rFonts w:eastAsia="Calibri"/>
                <w:sz w:val="28"/>
                <w:szCs w:val="28"/>
                <w:lang w:eastAsia="en-US"/>
              </w:rPr>
              <w:t>по показаниям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 течение 1 месяца, подкожно, внутривенно</w:t>
            </w:r>
          </w:p>
        </w:tc>
      </w:tr>
      <w:tr w:rsidR="00491756" w:rsidRPr="00284FCF" w:rsidTr="00491756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456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655" w:type="dxa"/>
            <w:shd w:val="clear" w:color="auto" w:fill="auto"/>
          </w:tcPr>
          <w:p w:rsidR="00491756" w:rsidRPr="00481E27" w:rsidRDefault="00C740AD" w:rsidP="0050608D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81E27">
              <w:rPr>
                <w:rFonts w:eastAsia="Calibri"/>
                <w:sz w:val="28"/>
                <w:szCs w:val="28"/>
                <w:lang w:eastAsia="en-US"/>
              </w:rPr>
              <w:t>Эритропоэтин</w:t>
            </w:r>
            <w:proofErr w:type="spellEnd"/>
          </w:p>
        </w:tc>
        <w:tc>
          <w:tcPr>
            <w:tcW w:w="5812" w:type="dxa"/>
            <w:gridSpan w:val="2"/>
            <w:shd w:val="clear" w:color="auto" w:fill="auto"/>
          </w:tcPr>
          <w:p w:rsidR="00491756" w:rsidRPr="00284FCF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40 тысяч МЕ, 3 раза в неделю, </w:t>
            </w:r>
            <w:r w:rsidRPr="00284FCF">
              <w:rPr>
                <w:rFonts w:eastAsia="Calibri"/>
                <w:sz w:val="28"/>
                <w:szCs w:val="28"/>
                <w:lang w:eastAsia="en-US"/>
              </w:rPr>
              <w:t>по показаниям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 течение 1 месяца, подкожно, внутривенно</w:t>
            </w:r>
            <w:r w:rsidRPr="00284FC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1756" w:rsidRPr="00284FCF" w:rsidTr="00491756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456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655" w:type="dxa"/>
            <w:shd w:val="clear" w:color="auto" w:fill="auto"/>
          </w:tcPr>
          <w:p w:rsidR="00491756" w:rsidRPr="00284FCF" w:rsidRDefault="00C740AD" w:rsidP="0050608D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Дарбопоэтин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491756" w:rsidRPr="007E7A5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альфа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491756" w:rsidRPr="00284FCF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2,25мкг/м</w:t>
            </w:r>
            <w:proofErr w:type="gramStart"/>
            <w:r w:rsidRPr="0079684E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2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84FCF">
              <w:rPr>
                <w:rFonts w:eastAsia="Calibri"/>
                <w:sz w:val="28"/>
                <w:szCs w:val="28"/>
                <w:lang w:eastAsia="en-US"/>
              </w:rPr>
              <w:t xml:space="preserve">1 раз в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284FCF">
              <w:rPr>
                <w:rFonts w:eastAsia="Calibri"/>
                <w:sz w:val="28"/>
                <w:szCs w:val="28"/>
                <w:lang w:eastAsia="en-US"/>
              </w:rPr>
              <w:t xml:space="preserve"> дн</w:t>
            </w:r>
            <w:r>
              <w:rPr>
                <w:rFonts w:eastAsia="Calibri"/>
                <w:sz w:val="28"/>
                <w:szCs w:val="28"/>
                <w:lang w:eastAsia="en-US"/>
              </w:rPr>
              <w:t>ей в течение  9 недель, подкожно</w:t>
            </w:r>
          </w:p>
        </w:tc>
      </w:tr>
      <w:tr w:rsidR="00491756" w:rsidRPr="00284FCF" w:rsidTr="00491756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456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655" w:type="dxa"/>
            <w:shd w:val="clear" w:color="auto" w:fill="auto"/>
          </w:tcPr>
          <w:p w:rsidR="00491756" w:rsidRPr="00284FCF" w:rsidRDefault="00C740AD" w:rsidP="0050608D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84FCF">
              <w:rPr>
                <w:rFonts w:eastAsia="Calibri"/>
                <w:sz w:val="28"/>
                <w:szCs w:val="28"/>
                <w:lang w:eastAsia="en-US"/>
              </w:rPr>
              <w:t>Филграстим</w:t>
            </w:r>
            <w:proofErr w:type="spellEnd"/>
            <w:r w:rsidRPr="00284FC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491756" w:rsidRPr="00284FCF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30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млн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ЕД, </w:t>
            </w:r>
            <w:r w:rsidRPr="00284FCF">
              <w:rPr>
                <w:rFonts w:eastAsia="Calibri"/>
                <w:sz w:val="28"/>
                <w:szCs w:val="28"/>
                <w:lang w:eastAsia="en-US"/>
              </w:rPr>
              <w:t>ежедневно по показаниям</w:t>
            </w:r>
            <w:r>
              <w:rPr>
                <w:rFonts w:eastAsia="Calibri"/>
                <w:sz w:val="28"/>
                <w:szCs w:val="28"/>
                <w:lang w:eastAsia="en-US"/>
              </w:rPr>
              <w:t>, подкожно</w:t>
            </w:r>
          </w:p>
        </w:tc>
      </w:tr>
      <w:bookmarkEnd w:id="0"/>
    </w:tbl>
    <w:p w:rsidR="00E31EED" w:rsidRDefault="00E31EED" w:rsidP="0090753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491756" w:rsidRDefault="009F5F8D" w:rsidP="009F5F8D">
      <w:pPr>
        <w:tabs>
          <w:tab w:val="left" w:pos="567"/>
        </w:tabs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295716">
        <w:rPr>
          <w:rFonts w:eastAsia="Times New Roman"/>
          <w:b/>
          <w:sz w:val="28"/>
          <w:szCs w:val="28"/>
          <w:lang w:eastAsia="ru-RU"/>
        </w:rPr>
        <w:t>Перечень дополнительных лекарственных средств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969"/>
        <w:gridCol w:w="6501"/>
      </w:tblGrid>
      <w:tr w:rsidR="00491756" w:rsidRPr="00295716" w:rsidTr="0050608D">
        <w:trPr>
          <w:trHeight w:val="533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b/>
                <w:lang w:eastAsia="en-US"/>
              </w:rPr>
              <w:t>п</w:t>
            </w:r>
            <w:proofErr w:type="gramEnd"/>
            <w:r>
              <w:rPr>
                <w:rFonts w:eastAsia="Calibri"/>
                <w:b/>
                <w:lang w:eastAsia="en-US"/>
              </w:rPr>
              <w:t>/п</w:t>
            </w:r>
          </w:p>
        </w:tc>
        <w:tc>
          <w:tcPr>
            <w:tcW w:w="2969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МНН ЛС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Доза, кратность, с</w:t>
            </w:r>
            <w:r w:rsidRPr="00295716">
              <w:rPr>
                <w:rFonts w:eastAsia="Calibri"/>
                <w:b/>
                <w:lang w:eastAsia="en-US"/>
              </w:rPr>
              <w:t>пособ применения</w:t>
            </w:r>
            <w:r>
              <w:rPr>
                <w:rFonts w:eastAsia="Calibri"/>
                <w:b/>
                <w:lang w:eastAsia="en-US"/>
              </w:rPr>
              <w:t xml:space="preserve"> и длительность применения</w:t>
            </w:r>
          </w:p>
        </w:tc>
      </w:tr>
      <w:tr w:rsidR="00491756" w:rsidTr="0050608D">
        <w:trPr>
          <w:trHeight w:val="320"/>
        </w:trPr>
        <w:tc>
          <w:tcPr>
            <w:tcW w:w="10030" w:type="dxa"/>
            <w:gridSpan w:val="3"/>
            <w:shd w:val="clear" w:color="auto" w:fill="auto"/>
          </w:tcPr>
          <w:p w:rsidR="0049175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D0314A">
              <w:rPr>
                <w:b/>
                <w:bCs/>
                <w:sz w:val="28"/>
                <w:szCs w:val="28"/>
              </w:rPr>
              <w:t>Антибактериальная терапия</w:t>
            </w:r>
            <w:r>
              <w:rPr>
                <w:b/>
                <w:bCs/>
                <w:sz w:val="28"/>
                <w:szCs w:val="28"/>
              </w:rPr>
              <w:t xml:space="preserve"> (альтернативные препараты)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69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sz w:val="28"/>
                <w:szCs w:val="28"/>
              </w:rPr>
              <w:t>Цефазолин</w:t>
            </w:r>
            <w:proofErr w:type="spellEnd"/>
            <w:r w:rsidRPr="00D0314A">
              <w:rPr>
                <w:sz w:val="28"/>
                <w:szCs w:val="28"/>
              </w:rPr>
              <w:t xml:space="preserve"> 1,0 </w:t>
            </w:r>
            <w:proofErr w:type="spellStart"/>
            <w:r w:rsidRPr="00D0314A">
              <w:rPr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D0314A">
              <w:rPr>
                <w:sz w:val="28"/>
                <w:szCs w:val="28"/>
              </w:rPr>
              <w:t xml:space="preserve">по 1,0 </w:t>
            </w:r>
            <w:proofErr w:type="spellStart"/>
            <w:r w:rsidRPr="00D0314A">
              <w:rPr>
                <w:sz w:val="28"/>
                <w:szCs w:val="28"/>
              </w:rPr>
              <w:t>гр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D0314A">
              <w:rPr>
                <w:sz w:val="28"/>
                <w:szCs w:val="28"/>
              </w:rPr>
              <w:t xml:space="preserve"> в/в или в/м</w:t>
            </w:r>
            <w:r>
              <w:rPr>
                <w:sz w:val="28"/>
                <w:szCs w:val="28"/>
              </w:rPr>
              <w:t>,</w:t>
            </w:r>
            <w:r w:rsidRPr="00D0314A">
              <w:rPr>
                <w:sz w:val="28"/>
                <w:szCs w:val="28"/>
              </w:rPr>
              <w:t xml:space="preserve"> 3 раза в день, 7 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69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sz w:val="28"/>
                <w:szCs w:val="28"/>
              </w:rPr>
              <w:t>Цефтазидим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D0314A">
              <w:rPr>
                <w:sz w:val="28"/>
                <w:szCs w:val="28"/>
              </w:rPr>
              <w:t xml:space="preserve">1,0 </w:t>
            </w:r>
            <w:proofErr w:type="spellStart"/>
            <w:r w:rsidRPr="00D0314A">
              <w:rPr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z w:val="28"/>
                <w:szCs w:val="28"/>
              </w:rPr>
              <w:t xml:space="preserve">по 1,0 </w:t>
            </w:r>
            <w:proofErr w:type="spellStart"/>
            <w:r w:rsidRPr="00D0314A">
              <w:rPr>
                <w:sz w:val="28"/>
                <w:szCs w:val="28"/>
              </w:rPr>
              <w:t>гр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D0314A">
              <w:rPr>
                <w:sz w:val="28"/>
                <w:szCs w:val="28"/>
              </w:rPr>
              <w:t xml:space="preserve"> в/в или в/м</w:t>
            </w:r>
            <w:r>
              <w:rPr>
                <w:sz w:val="28"/>
                <w:szCs w:val="28"/>
              </w:rPr>
              <w:t>,</w:t>
            </w:r>
            <w:r w:rsidRPr="00D0314A">
              <w:rPr>
                <w:sz w:val="28"/>
                <w:szCs w:val="28"/>
              </w:rPr>
              <w:t xml:space="preserve"> 3 раза в день, 7 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969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sz w:val="28"/>
                <w:szCs w:val="28"/>
              </w:rPr>
              <w:t>Цефтриаксон</w:t>
            </w:r>
            <w:proofErr w:type="spellEnd"/>
            <w:r w:rsidRPr="00D0314A">
              <w:rPr>
                <w:sz w:val="28"/>
                <w:szCs w:val="28"/>
              </w:rPr>
              <w:t xml:space="preserve"> 1,0 </w:t>
            </w:r>
            <w:proofErr w:type="spellStart"/>
            <w:r w:rsidRPr="00D0314A">
              <w:rPr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z w:val="28"/>
                <w:szCs w:val="28"/>
              </w:rPr>
              <w:t xml:space="preserve">по 1,0 </w:t>
            </w:r>
            <w:proofErr w:type="spellStart"/>
            <w:r w:rsidRPr="00D0314A">
              <w:rPr>
                <w:sz w:val="28"/>
                <w:szCs w:val="28"/>
              </w:rPr>
              <w:t>гр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D0314A">
              <w:rPr>
                <w:sz w:val="28"/>
                <w:szCs w:val="28"/>
              </w:rPr>
              <w:t xml:space="preserve"> в/в или в/м</w:t>
            </w:r>
            <w:r>
              <w:rPr>
                <w:sz w:val="28"/>
                <w:szCs w:val="28"/>
              </w:rPr>
              <w:t>,</w:t>
            </w:r>
            <w:r w:rsidRPr="00D0314A">
              <w:rPr>
                <w:sz w:val="28"/>
                <w:szCs w:val="28"/>
              </w:rPr>
              <w:t xml:space="preserve"> 3 раза в день, 7 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969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sz w:val="28"/>
                <w:szCs w:val="28"/>
              </w:rPr>
              <w:t>Цефуроксим</w:t>
            </w:r>
            <w:proofErr w:type="spellEnd"/>
            <w:r w:rsidRPr="00D0314A">
              <w:rPr>
                <w:sz w:val="28"/>
                <w:szCs w:val="28"/>
              </w:rPr>
              <w:t xml:space="preserve"> натрия 1,0гр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z w:val="28"/>
                <w:szCs w:val="28"/>
              </w:rPr>
              <w:t>по 1,0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D0314A">
              <w:rPr>
                <w:sz w:val="28"/>
                <w:szCs w:val="28"/>
              </w:rPr>
              <w:t>гр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D0314A">
              <w:rPr>
                <w:sz w:val="28"/>
                <w:szCs w:val="28"/>
              </w:rPr>
              <w:t xml:space="preserve"> в/</w:t>
            </w:r>
            <w:proofErr w:type="gramStart"/>
            <w:r w:rsidRPr="00D0314A">
              <w:rPr>
                <w:sz w:val="28"/>
                <w:szCs w:val="28"/>
              </w:rPr>
              <w:t>м</w:t>
            </w:r>
            <w:proofErr w:type="gramEnd"/>
            <w:r>
              <w:rPr>
                <w:sz w:val="28"/>
                <w:szCs w:val="28"/>
              </w:rPr>
              <w:t>,</w:t>
            </w:r>
            <w:r w:rsidRPr="00D0314A">
              <w:rPr>
                <w:sz w:val="28"/>
                <w:szCs w:val="28"/>
              </w:rPr>
              <w:t xml:space="preserve"> 2 раза в день, 7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969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sz w:val="28"/>
                <w:szCs w:val="28"/>
              </w:rPr>
              <w:t>Цефепим</w:t>
            </w:r>
            <w:proofErr w:type="spellEnd"/>
            <w:r w:rsidRPr="00D0314A">
              <w:rPr>
                <w:sz w:val="28"/>
                <w:szCs w:val="28"/>
              </w:rPr>
              <w:t xml:space="preserve"> 1,0 </w:t>
            </w:r>
            <w:proofErr w:type="spellStart"/>
            <w:r w:rsidRPr="00D0314A">
              <w:rPr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z w:val="28"/>
                <w:szCs w:val="28"/>
              </w:rPr>
              <w:t xml:space="preserve">по 1,0 </w:t>
            </w:r>
            <w:proofErr w:type="spellStart"/>
            <w:r w:rsidRPr="00D0314A">
              <w:rPr>
                <w:sz w:val="28"/>
                <w:szCs w:val="28"/>
              </w:rPr>
              <w:t>гр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D0314A">
              <w:rPr>
                <w:sz w:val="28"/>
                <w:szCs w:val="28"/>
              </w:rPr>
              <w:t xml:space="preserve"> в/</w:t>
            </w:r>
            <w:proofErr w:type="gramStart"/>
            <w:r w:rsidRPr="00D0314A">
              <w:rPr>
                <w:sz w:val="28"/>
                <w:szCs w:val="28"/>
              </w:rPr>
              <w:t>м</w:t>
            </w:r>
            <w:proofErr w:type="gramEnd"/>
            <w:r>
              <w:rPr>
                <w:sz w:val="28"/>
                <w:szCs w:val="28"/>
              </w:rPr>
              <w:t>,</w:t>
            </w:r>
            <w:r w:rsidRPr="00D0314A">
              <w:rPr>
                <w:sz w:val="28"/>
                <w:szCs w:val="28"/>
              </w:rPr>
              <w:t xml:space="preserve"> 2 раза в день, 7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969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Имипенем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+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циластатин</w:t>
            </w:r>
            <w:proofErr w:type="spell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500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мг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 в/м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2 раза в день, 5-7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969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Амикацин</w:t>
            </w:r>
            <w:proofErr w:type="spell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500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мг, из расчета 10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мг/кг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в/м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2 раза в день, 7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Ципрофолоксацин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 100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мг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pacing w:val="-8"/>
                <w:sz w:val="28"/>
                <w:szCs w:val="28"/>
              </w:rPr>
              <w:t>по 100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мг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в/в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 2 раза в день, 5 – 7 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Офлоксацин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0,2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pacing w:val="-8"/>
                <w:sz w:val="28"/>
                <w:szCs w:val="28"/>
              </w:rPr>
              <w:t xml:space="preserve">по 0,2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гр</w:t>
            </w:r>
            <w:proofErr w:type="spellEnd"/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в/в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2 раза в день, 7 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Метронидазол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100 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pacing w:val="-8"/>
                <w:sz w:val="28"/>
                <w:szCs w:val="28"/>
              </w:rPr>
              <w:t>по 100 мл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в/в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2 раза в день, 5 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b/>
                <w:bCs/>
                <w:sz w:val="28"/>
                <w:szCs w:val="28"/>
              </w:rPr>
              <w:t>Противогрибковая терапия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Флуконазол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100 мг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100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мг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</w:t>
            </w:r>
            <w:proofErr w:type="gramStart"/>
            <w:r w:rsidRPr="00D0314A">
              <w:rPr>
                <w:spacing w:val="-8"/>
                <w:sz w:val="28"/>
                <w:szCs w:val="28"/>
              </w:rPr>
              <w:t>в</w:t>
            </w:r>
            <w:proofErr w:type="gramEnd"/>
            <w:r w:rsidRPr="00D0314A">
              <w:rPr>
                <w:spacing w:val="-8"/>
                <w:sz w:val="28"/>
                <w:szCs w:val="28"/>
              </w:rPr>
              <w:t>/в – однократно</w:t>
            </w:r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b/>
                <w:spacing w:val="-8"/>
                <w:sz w:val="28"/>
                <w:szCs w:val="28"/>
              </w:rPr>
              <w:t>Плазмозаменящая</w:t>
            </w:r>
            <w:proofErr w:type="spellEnd"/>
            <w:r w:rsidRPr="00D0314A">
              <w:rPr>
                <w:b/>
                <w:spacing w:val="-8"/>
                <w:sz w:val="28"/>
                <w:szCs w:val="28"/>
              </w:rPr>
              <w:t xml:space="preserve"> терапия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Гидроксиэтилкрахмал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200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500 мл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в/в 1 раз в день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до 3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>Декстран 400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pacing w:val="-8"/>
                <w:sz w:val="28"/>
                <w:szCs w:val="28"/>
              </w:rPr>
              <w:t>по 400 мл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в/в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2 раза в день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2 – 3 дня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b/>
                <w:spacing w:val="-8"/>
                <w:sz w:val="28"/>
                <w:szCs w:val="28"/>
              </w:rPr>
              <w:t>Парентеральное питание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>Комплекс аминокислот для парентерального питания 500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500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мл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в/в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1 раз в день, 5 – 7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>Декстроза 5% - 400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pacing w:val="-8"/>
                <w:sz w:val="28"/>
                <w:szCs w:val="28"/>
              </w:rPr>
              <w:t>по 400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мл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в/в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2 раза в день, 5 – 7 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b/>
                <w:spacing w:val="-8"/>
                <w:sz w:val="28"/>
                <w:szCs w:val="28"/>
              </w:rPr>
              <w:t>Регидратационная</w:t>
            </w:r>
            <w:proofErr w:type="spellEnd"/>
            <w:r w:rsidRPr="00D0314A">
              <w:rPr>
                <w:b/>
                <w:spacing w:val="-8"/>
                <w:sz w:val="28"/>
                <w:szCs w:val="28"/>
              </w:rPr>
              <w:t xml:space="preserve"> терапия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>Натрия хло</w:t>
            </w:r>
            <w:r>
              <w:rPr>
                <w:spacing w:val="-8"/>
                <w:sz w:val="28"/>
                <w:szCs w:val="28"/>
              </w:rPr>
              <w:t>рид 0,9%</w:t>
            </w:r>
            <w:r w:rsidRPr="00D0314A">
              <w:rPr>
                <w:spacing w:val="-8"/>
                <w:sz w:val="28"/>
                <w:szCs w:val="28"/>
              </w:rPr>
              <w:t>- 400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pacing w:val="-8"/>
                <w:sz w:val="28"/>
                <w:szCs w:val="28"/>
              </w:rPr>
              <w:t>по 400 мл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в/в</w:t>
            </w:r>
            <w:r>
              <w:rPr>
                <w:spacing w:val="-8"/>
                <w:sz w:val="28"/>
                <w:szCs w:val="28"/>
              </w:rPr>
              <w:t>, 2–</w:t>
            </w:r>
            <w:r w:rsidRPr="00D0314A">
              <w:rPr>
                <w:spacing w:val="-8"/>
                <w:sz w:val="28"/>
                <w:szCs w:val="28"/>
              </w:rPr>
              <w:t>3 раза в день. 5 – 7 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b/>
                <w:spacing w:val="-8"/>
                <w:sz w:val="28"/>
                <w:szCs w:val="28"/>
              </w:rPr>
              <w:t>Аналгетическая</w:t>
            </w:r>
            <w:proofErr w:type="spellEnd"/>
            <w:r w:rsidRPr="00D0314A">
              <w:rPr>
                <w:b/>
                <w:spacing w:val="-8"/>
                <w:sz w:val="28"/>
                <w:szCs w:val="28"/>
              </w:rPr>
              <w:t xml:space="preserve"> терапия</w:t>
            </w: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(альтернативные препараты)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Кетопрофен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1мл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pacing w:val="-8"/>
                <w:sz w:val="28"/>
                <w:szCs w:val="28"/>
              </w:rPr>
              <w:t>по 1 мл, в/м, 2</w:t>
            </w:r>
            <w:r w:rsidRPr="00D0314A">
              <w:rPr>
                <w:spacing w:val="-8"/>
                <w:sz w:val="28"/>
                <w:szCs w:val="28"/>
              </w:rPr>
              <w:t>–3 раза в день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5 – 7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Диклофенак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натрия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в/</w:t>
            </w:r>
            <w:proofErr w:type="gramStart"/>
            <w:r w:rsidRPr="00D0314A">
              <w:rPr>
                <w:spacing w:val="-8"/>
                <w:sz w:val="28"/>
                <w:szCs w:val="28"/>
              </w:rPr>
              <w:t>м</w:t>
            </w:r>
            <w:proofErr w:type="gramEnd"/>
            <w:r>
              <w:rPr>
                <w:spacing w:val="-8"/>
                <w:sz w:val="28"/>
                <w:szCs w:val="28"/>
              </w:rPr>
              <w:t>, 2–</w:t>
            </w:r>
            <w:r w:rsidRPr="00D0314A">
              <w:rPr>
                <w:spacing w:val="-8"/>
                <w:sz w:val="28"/>
                <w:szCs w:val="28"/>
              </w:rPr>
              <w:t xml:space="preserve">3 раза в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ден</w:t>
            </w:r>
            <w:proofErr w:type="spellEnd"/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7 – 10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color w:val="000000"/>
                <w:sz w:val="28"/>
                <w:szCs w:val="28"/>
              </w:rPr>
              <w:t>Трамадола</w:t>
            </w:r>
            <w:proofErr w:type="spellEnd"/>
            <w:r w:rsidRPr="00D0314A">
              <w:rPr>
                <w:color w:val="000000"/>
                <w:sz w:val="28"/>
                <w:szCs w:val="28"/>
              </w:rPr>
              <w:t xml:space="preserve"> гидрохлорид 1 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по 1мл, в/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, 2–</w:t>
            </w:r>
            <w:r w:rsidRPr="00D0314A">
              <w:rPr>
                <w:color w:val="000000"/>
                <w:sz w:val="28"/>
                <w:szCs w:val="28"/>
              </w:rPr>
              <w:t>3 раза в день</w:t>
            </w:r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b/>
                <w:spacing w:val="-8"/>
                <w:sz w:val="28"/>
                <w:szCs w:val="28"/>
              </w:rPr>
              <w:t>Гормональные</w:t>
            </w:r>
            <w:proofErr w:type="gramEnd"/>
            <w:r w:rsidRPr="00D0314A">
              <w:rPr>
                <w:b/>
                <w:spacing w:val="-8"/>
                <w:sz w:val="28"/>
                <w:szCs w:val="28"/>
              </w:rPr>
              <w:t xml:space="preserve"> терапия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>Преднизолон 30мг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30 – 60 – 90 мг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в/в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 1 раз в день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 1 – 5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Дексаметазон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4 мг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4 – 8 – 12 – 16 – 20 мг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1 раз в день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1 – 5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rStyle w:val="apple-converted-space"/>
                <w:rFonts w:cs="Tahoma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D0314A">
              <w:rPr>
                <w:color w:val="000000"/>
                <w:sz w:val="28"/>
                <w:szCs w:val="28"/>
                <w:shd w:val="clear" w:color="auto" w:fill="FFFFFF"/>
              </w:rPr>
              <w:t xml:space="preserve">нсулин человеческий 40 </w:t>
            </w:r>
            <w:proofErr w:type="gramStart"/>
            <w:r w:rsidRPr="00D0314A">
              <w:rPr>
                <w:color w:val="000000"/>
                <w:sz w:val="28"/>
                <w:szCs w:val="28"/>
                <w:shd w:val="clear" w:color="auto" w:fill="FFFFFF"/>
              </w:rPr>
              <w:t>ЕД</w:t>
            </w:r>
            <w:proofErr w:type="gram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color w:val="000000"/>
                <w:sz w:val="28"/>
                <w:szCs w:val="28"/>
                <w:shd w:val="clear" w:color="auto" w:fill="FFFFFF"/>
              </w:rPr>
              <w:t xml:space="preserve">4 – 6 </w:t>
            </w:r>
            <w:proofErr w:type="gramStart"/>
            <w:r w:rsidRPr="00D0314A">
              <w:rPr>
                <w:color w:val="000000"/>
                <w:sz w:val="28"/>
                <w:szCs w:val="28"/>
                <w:shd w:val="clear" w:color="auto" w:fill="FFFFFF"/>
              </w:rPr>
              <w:t>ЕД</w:t>
            </w:r>
            <w:proofErr w:type="gramEnd"/>
            <w:r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0314A">
              <w:rPr>
                <w:color w:val="000000"/>
                <w:sz w:val="28"/>
                <w:szCs w:val="28"/>
                <w:shd w:val="clear" w:color="auto" w:fill="FFFFFF"/>
              </w:rPr>
              <w:t xml:space="preserve"> 1 раз в день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0314A">
              <w:rPr>
                <w:color w:val="000000"/>
                <w:sz w:val="28"/>
                <w:szCs w:val="28"/>
                <w:shd w:val="clear" w:color="auto" w:fill="FFFFFF"/>
              </w:rPr>
              <w:t xml:space="preserve"> 2 – 10 дней</w:t>
            </w:r>
          </w:p>
        </w:tc>
      </w:tr>
      <w:tr w:rsidR="00491756" w:rsidRPr="00982704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982704" w:rsidRDefault="00491756" w:rsidP="0050608D">
            <w:pPr>
              <w:rPr>
                <w:bCs/>
                <w:spacing w:val="-8"/>
                <w:sz w:val="28"/>
                <w:szCs w:val="28"/>
              </w:rPr>
            </w:pPr>
            <w:r w:rsidRPr="00D0314A">
              <w:rPr>
                <w:b/>
                <w:spacing w:val="-8"/>
                <w:sz w:val="28"/>
                <w:szCs w:val="28"/>
              </w:rPr>
              <w:t>Спазмолитическая</w:t>
            </w:r>
            <w:r w:rsidRPr="00D0314A">
              <w:rPr>
                <w:bCs/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b/>
                <w:spacing w:val="-8"/>
                <w:sz w:val="28"/>
                <w:szCs w:val="28"/>
              </w:rPr>
              <w:t>терапия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Дротоверин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2,0 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pacing w:val="-8"/>
                <w:sz w:val="28"/>
                <w:szCs w:val="28"/>
              </w:rPr>
              <w:t>по 2,0 мл в/м, в/в 1 – 3 раза в день 1 – 7 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Платифиллина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гидротартарарат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1,0 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pacing w:val="-8"/>
                <w:sz w:val="28"/>
                <w:szCs w:val="28"/>
              </w:rPr>
              <w:t>по 1 мл в/м, в/в 1-3 раза в день 1-7 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b/>
                <w:spacing w:val="-8"/>
                <w:sz w:val="28"/>
                <w:szCs w:val="28"/>
              </w:rPr>
              <w:t>Бронхолитиеская</w:t>
            </w:r>
            <w:proofErr w:type="spellEnd"/>
            <w:r w:rsidRPr="00D0314A">
              <w:rPr>
                <w:b/>
                <w:spacing w:val="-8"/>
                <w:sz w:val="28"/>
                <w:szCs w:val="28"/>
              </w:rPr>
              <w:t xml:space="preserve"> терапия</w:t>
            </w: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(альтернативные препараты)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z w:val="28"/>
                <w:szCs w:val="28"/>
              </w:rPr>
              <w:t>Аминофиллин</w:t>
            </w:r>
            <w:r w:rsidRPr="00D0314A">
              <w:rPr>
                <w:spacing w:val="-8"/>
                <w:sz w:val="28"/>
                <w:szCs w:val="28"/>
              </w:rPr>
              <w:t xml:space="preserve"> 10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6 – 10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pacing w:val="-8"/>
                <w:sz w:val="28"/>
                <w:szCs w:val="28"/>
              </w:rPr>
              <w:t>мг/кг/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сут</w:t>
            </w:r>
            <w:proofErr w:type="spellEnd"/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в/м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3 раза в день,10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>Теофиллин 0,2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 xml:space="preserve">по 0,2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гр</w:t>
            </w:r>
            <w:proofErr w:type="spellEnd"/>
            <w:r>
              <w:rPr>
                <w:spacing w:val="-8"/>
                <w:sz w:val="28"/>
                <w:szCs w:val="28"/>
              </w:rPr>
              <w:t>, внутрь,</w:t>
            </w:r>
            <w:r w:rsidRPr="00D0314A">
              <w:rPr>
                <w:spacing w:val="-8"/>
                <w:sz w:val="28"/>
                <w:szCs w:val="28"/>
              </w:rPr>
              <w:t xml:space="preserve"> 2 – 4 раза в день, 10 – 15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b/>
                <w:spacing w:val="-8"/>
                <w:sz w:val="28"/>
                <w:szCs w:val="28"/>
              </w:rPr>
              <w:t>Антикоагулянтная</w:t>
            </w:r>
            <w:proofErr w:type="spellEnd"/>
            <w:r w:rsidRPr="00D0314A">
              <w:rPr>
                <w:b/>
                <w:spacing w:val="-8"/>
                <w:sz w:val="28"/>
                <w:szCs w:val="28"/>
              </w:rPr>
              <w:t xml:space="preserve"> терапия</w:t>
            </w: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(альтернативные препараты)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Надропарин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кальция 0,3 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0,3 мл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2 раза в день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</w:t>
            </w:r>
            <w:proofErr w:type="gramStart"/>
            <w:r w:rsidRPr="00D0314A">
              <w:rPr>
                <w:spacing w:val="-8"/>
                <w:sz w:val="28"/>
                <w:szCs w:val="28"/>
              </w:rPr>
              <w:t>п</w:t>
            </w:r>
            <w:proofErr w:type="gramEnd"/>
            <w:r w:rsidRPr="00D0314A">
              <w:rPr>
                <w:spacing w:val="-8"/>
                <w:sz w:val="28"/>
                <w:szCs w:val="28"/>
              </w:rPr>
              <w:t>/к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969" w:type="dxa"/>
            <w:shd w:val="clear" w:color="auto" w:fill="auto"/>
          </w:tcPr>
          <w:p w:rsidR="00491756" w:rsidRPr="00982704" w:rsidRDefault="00A66B24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hyperlink r:id="rId11" w:tooltip="Описание действующего вещества" w:history="1">
              <w:proofErr w:type="spellStart"/>
              <w:r w:rsidR="00491756" w:rsidRPr="00982704">
                <w:rPr>
                  <w:rStyle w:val="af8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Эноксапарин</w:t>
              </w:r>
              <w:proofErr w:type="spellEnd"/>
              <w:r w:rsidR="00491756" w:rsidRPr="00982704">
                <w:rPr>
                  <w:rStyle w:val="af8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 xml:space="preserve"> натрия</w:t>
              </w:r>
            </w:hyperlink>
            <w:r w:rsidR="00491756" w:rsidRPr="00982704"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 xml:space="preserve"> </w:t>
            </w:r>
            <w:r w:rsidR="00491756" w:rsidRPr="00982704">
              <w:rPr>
                <w:spacing w:val="-8"/>
                <w:sz w:val="28"/>
                <w:szCs w:val="28"/>
              </w:rPr>
              <w:t>0,2 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0,2 мл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1 раз в день</w:t>
            </w:r>
            <w:proofErr w:type="gramStart"/>
            <w:r w:rsidRPr="00D0314A"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,</w:t>
            </w:r>
            <w:proofErr w:type="gramEnd"/>
            <w:r w:rsidRPr="00D0314A">
              <w:rPr>
                <w:spacing w:val="-8"/>
                <w:sz w:val="28"/>
                <w:szCs w:val="28"/>
              </w:rPr>
              <w:t>п/к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969" w:type="dxa"/>
            <w:shd w:val="clear" w:color="auto" w:fill="auto"/>
          </w:tcPr>
          <w:p w:rsidR="00491756" w:rsidRPr="00982704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982704"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Гепарин 10</w:t>
            </w:r>
            <w:r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 xml:space="preserve"> </w:t>
            </w:r>
            <w:r w:rsidRPr="00982704"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тыс</w:t>
            </w:r>
            <w:r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 xml:space="preserve">. </w:t>
            </w:r>
            <w:proofErr w:type="gramStart"/>
            <w:r w:rsidRPr="00982704"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ЕД</w:t>
            </w:r>
            <w:proofErr w:type="gram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82704"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 xml:space="preserve">по 5000-10000 </w:t>
            </w:r>
            <w:proofErr w:type="gramStart"/>
            <w:r w:rsidRPr="00982704"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ЕД</w:t>
            </w:r>
            <w:proofErr w:type="gramEnd"/>
            <w:r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,</w:t>
            </w:r>
            <w:r w:rsidRPr="00982704"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 xml:space="preserve"> в/в или п/к</w:t>
            </w:r>
            <w:r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,</w:t>
            </w:r>
            <w:r w:rsidRPr="00982704">
              <w:rPr>
                <w:rStyle w:val="af8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1 раз в день</w:t>
            </w:r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b/>
                <w:spacing w:val="-8"/>
                <w:sz w:val="28"/>
                <w:szCs w:val="28"/>
              </w:rPr>
              <w:t>Противорвотная терапия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Ондансетрон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 4мг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pacing w:val="-8"/>
                <w:sz w:val="28"/>
                <w:szCs w:val="28"/>
              </w:rPr>
              <w:t>по 4–8–12–16–20–24 мг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в/в, в/м 1–2 раза в день, 1 – 5 </w:t>
            </w:r>
            <w:r w:rsidRPr="00D0314A">
              <w:rPr>
                <w:spacing w:val="-8"/>
                <w:sz w:val="28"/>
                <w:szCs w:val="28"/>
              </w:rPr>
              <w:lastRenderedPageBreak/>
              <w:t>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30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>Метоклопрамид 10 мг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pacing w:val="-8"/>
                <w:sz w:val="28"/>
                <w:szCs w:val="28"/>
              </w:rPr>
              <w:t>по 10</w:t>
            </w:r>
            <w:r w:rsidRPr="00D0314A">
              <w:rPr>
                <w:spacing w:val="-8"/>
                <w:sz w:val="28"/>
                <w:szCs w:val="28"/>
              </w:rPr>
              <w:t>–20 мг в/м, в/в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1–2–3 раз в день,1–5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b/>
                <w:spacing w:val="-8"/>
                <w:sz w:val="28"/>
                <w:szCs w:val="28"/>
              </w:rPr>
              <w:t>Седативная терапия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Тофизопам</w:t>
            </w:r>
            <w:proofErr w:type="spellEnd"/>
            <w:r w:rsidRPr="00D0314A">
              <w:rPr>
                <w:sz w:val="28"/>
                <w:szCs w:val="28"/>
              </w:rPr>
              <w:t xml:space="preserve">  50 мг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z w:val="28"/>
                <w:szCs w:val="28"/>
              </w:rPr>
              <w:t>по 50 мг</w:t>
            </w:r>
            <w:r>
              <w:rPr>
                <w:sz w:val="28"/>
                <w:szCs w:val="28"/>
              </w:rPr>
              <w:t>,</w:t>
            </w:r>
            <w:r w:rsidRPr="00D0314A">
              <w:rPr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внутрь,</w:t>
            </w:r>
            <w:r w:rsidRPr="00D0314A">
              <w:rPr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sz w:val="28"/>
                <w:szCs w:val="28"/>
              </w:rPr>
              <w:t>1 – 2 раза в день, 1 – 5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z w:val="28"/>
                <w:szCs w:val="28"/>
              </w:rPr>
              <w:t>Неостигмина</w:t>
            </w:r>
            <w:proofErr w:type="spellEnd"/>
            <w:r w:rsidRPr="00D0314A">
              <w:rPr>
                <w:sz w:val="28"/>
                <w:szCs w:val="28"/>
              </w:rPr>
              <w:t xml:space="preserve"> </w:t>
            </w:r>
            <w:proofErr w:type="spellStart"/>
            <w:r w:rsidRPr="00D0314A">
              <w:rPr>
                <w:sz w:val="28"/>
                <w:szCs w:val="28"/>
              </w:rPr>
              <w:t>метилсульфат</w:t>
            </w:r>
            <w:proofErr w:type="spellEnd"/>
            <w:r w:rsidRPr="00D0314A">
              <w:rPr>
                <w:sz w:val="28"/>
                <w:szCs w:val="28"/>
              </w:rPr>
              <w:t xml:space="preserve"> </w:t>
            </w:r>
            <w:r w:rsidRPr="00D0314A">
              <w:rPr>
                <w:bCs/>
                <w:spacing w:val="-8"/>
                <w:sz w:val="28"/>
                <w:szCs w:val="28"/>
              </w:rPr>
              <w:t>1,0</w:t>
            </w:r>
            <w:r>
              <w:rPr>
                <w:bCs/>
                <w:spacing w:val="-8"/>
                <w:sz w:val="28"/>
                <w:szCs w:val="28"/>
              </w:rPr>
              <w:t xml:space="preserve"> </w:t>
            </w:r>
            <w:r w:rsidRPr="00D0314A">
              <w:rPr>
                <w:bCs/>
                <w:spacing w:val="-8"/>
                <w:sz w:val="28"/>
                <w:szCs w:val="28"/>
              </w:rPr>
              <w:t>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bCs/>
                <w:spacing w:val="-8"/>
                <w:sz w:val="28"/>
                <w:szCs w:val="28"/>
              </w:rPr>
              <w:t>по 1мл в/</w:t>
            </w:r>
            <w:proofErr w:type="gramStart"/>
            <w:r w:rsidRPr="00D0314A">
              <w:rPr>
                <w:bCs/>
                <w:spacing w:val="-8"/>
                <w:sz w:val="28"/>
                <w:szCs w:val="28"/>
              </w:rPr>
              <w:t>м</w:t>
            </w:r>
            <w:proofErr w:type="gramEnd"/>
            <w:r>
              <w:rPr>
                <w:bCs/>
                <w:spacing w:val="-8"/>
                <w:sz w:val="28"/>
                <w:szCs w:val="28"/>
              </w:rPr>
              <w:t>,</w:t>
            </w:r>
            <w:r w:rsidRPr="00D0314A">
              <w:rPr>
                <w:bCs/>
                <w:spacing w:val="-8"/>
                <w:sz w:val="28"/>
                <w:szCs w:val="28"/>
              </w:rPr>
              <w:t xml:space="preserve"> 1 – 2 раза в день, 1 – 10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b/>
                <w:spacing w:val="-8"/>
                <w:sz w:val="28"/>
                <w:szCs w:val="28"/>
              </w:rPr>
              <w:t>Жаропонижающая терапия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 xml:space="preserve">Ацетилсалициловая кислота 0,5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 xml:space="preserve">по 0,5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гр</w:t>
            </w:r>
            <w:proofErr w:type="spellEnd"/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внутрь,</w:t>
            </w:r>
            <w:r w:rsidRPr="00D0314A">
              <w:rPr>
                <w:spacing w:val="-8"/>
                <w:sz w:val="28"/>
                <w:szCs w:val="28"/>
              </w:rPr>
              <w:t xml:space="preserve"> 2 раза в день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>Парацетамол 0,5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 xml:space="preserve">по 0,5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гр</w:t>
            </w:r>
            <w:proofErr w:type="spellEnd"/>
            <w:r>
              <w:rPr>
                <w:spacing w:val="-8"/>
                <w:sz w:val="28"/>
                <w:szCs w:val="28"/>
              </w:rPr>
              <w:t>, внутрь</w:t>
            </w:r>
            <w:r w:rsidRPr="00D0314A">
              <w:rPr>
                <w:spacing w:val="-8"/>
                <w:sz w:val="28"/>
                <w:szCs w:val="28"/>
              </w:rPr>
              <w:t>, 3 раза в день</w:t>
            </w:r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314A">
              <w:rPr>
                <w:b/>
                <w:spacing w:val="-8"/>
                <w:sz w:val="28"/>
                <w:szCs w:val="28"/>
              </w:rPr>
              <w:t>Гемостатическая</w:t>
            </w:r>
            <w:proofErr w:type="spellEnd"/>
            <w:r w:rsidRPr="00D0314A">
              <w:rPr>
                <w:b/>
                <w:spacing w:val="-8"/>
                <w:sz w:val="28"/>
                <w:szCs w:val="28"/>
              </w:rPr>
              <w:t xml:space="preserve"> терапия</w:t>
            </w: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(альтернативные препараты)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>Аминокапроновая кислота 5% - 100мл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100 мл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в/в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1 раз в день, 1 – 5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>
              <w:rPr>
                <w:spacing w:val="-8"/>
                <w:sz w:val="28"/>
                <w:szCs w:val="28"/>
              </w:rPr>
              <w:t>Этамзилат</w:t>
            </w:r>
            <w:proofErr w:type="spellEnd"/>
            <w:r>
              <w:rPr>
                <w:spacing w:val="-8"/>
                <w:sz w:val="28"/>
                <w:szCs w:val="28"/>
              </w:rPr>
              <w:t xml:space="preserve"> 12,5%-</w:t>
            </w:r>
            <w:r w:rsidRPr="00D0314A">
              <w:rPr>
                <w:spacing w:val="-8"/>
                <w:sz w:val="28"/>
                <w:szCs w:val="28"/>
              </w:rPr>
              <w:t>2мл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2 мл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в/м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2 раза в день, 1 – 5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b/>
                <w:spacing w:val="-8"/>
                <w:sz w:val="28"/>
                <w:szCs w:val="28"/>
              </w:rPr>
              <w:t>Диуретическая терапия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Фуросемид 1%-</w:t>
            </w:r>
            <w:r w:rsidRPr="00D0314A">
              <w:rPr>
                <w:spacing w:val="-8"/>
                <w:sz w:val="28"/>
                <w:szCs w:val="28"/>
              </w:rPr>
              <w:t>2 мл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D0314A">
              <w:rPr>
                <w:spacing w:val="-8"/>
                <w:sz w:val="28"/>
                <w:szCs w:val="28"/>
              </w:rPr>
              <w:t>по 2 мл в/м, в/в 1-3 раза в день, 1 –5 дней</w:t>
            </w:r>
            <w:proofErr w:type="gramEnd"/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color w:val="000000"/>
                <w:sz w:val="28"/>
                <w:szCs w:val="28"/>
                <w:shd w:val="clear" w:color="auto" w:fill="FFFFFF"/>
              </w:rPr>
              <w:t>Спиронолактон</w:t>
            </w:r>
            <w:proofErr w:type="spellEnd"/>
            <w:r w:rsidRPr="00D0314A">
              <w:rPr>
                <w:color w:val="000000"/>
                <w:sz w:val="28"/>
                <w:szCs w:val="28"/>
                <w:shd w:val="clear" w:color="auto" w:fill="FFFFFF"/>
              </w:rPr>
              <w:t xml:space="preserve"> 100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314A">
              <w:rPr>
                <w:color w:val="000000"/>
                <w:sz w:val="28"/>
                <w:szCs w:val="28"/>
                <w:shd w:val="clear" w:color="auto" w:fill="FFFFFF"/>
              </w:rPr>
              <w:t>мг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color w:val="000000"/>
                <w:sz w:val="28"/>
                <w:szCs w:val="28"/>
                <w:shd w:val="clear" w:color="auto" w:fill="FFFFFF"/>
              </w:rPr>
              <w:t>по 100 мг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0314A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внутрь,</w:t>
            </w:r>
            <w:r w:rsidRPr="00D0314A">
              <w:rPr>
                <w:spacing w:val="-8"/>
                <w:sz w:val="28"/>
                <w:szCs w:val="28"/>
              </w:rPr>
              <w:t xml:space="preserve"> 1 раз в день, 5 – 14 дней</w:t>
            </w:r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b/>
                <w:bCs/>
                <w:spacing w:val="-8"/>
                <w:sz w:val="28"/>
                <w:szCs w:val="28"/>
              </w:rPr>
              <w:t>Антианемическая терапия</w:t>
            </w:r>
            <w:r>
              <w:rPr>
                <w:b/>
                <w:bCs/>
                <w:spacing w:val="-8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(альтернативные препараты)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>Железа (</w:t>
            </w:r>
            <w:r w:rsidRPr="00D0314A">
              <w:rPr>
                <w:spacing w:val="-8"/>
                <w:sz w:val="28"/>
                <w:szCs w:val="28"/>
                <w:lang w:val="en-US"/>
              </w:rPr>
              <w:t>III</w:t>
            </w:r>
            <w:r w:rsidRPr="00D0314A">
              <w:rPr>
                <w:spacing w:val="-8"/>
                <w:sz w:val="28"/>
                <w:szCs w:val="28"/>
              </w:rPr>
              <w:t xml:space="preserve">) гидроксид </w:t>
            </w:r>
            <w:proofErr w:type="spellStart"/>
            <w:r w:rsidRPr="00D0314A">
              <w:rPr>
                <w:spacing w:val="-8"/>
                <w:sz w:val="28"/>
                <w:szCs w:val="28"/>
              </w:rPr>
              <w:t>полиизомальтозад</w:t>
            </w:r>
            <w:proofErr w:type="spellEnd"/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100-200 мг в/м, в/в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3-5 раз в неделю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D0314A">
              <w:rPr>
                <w:spacing w:val="-8"/>
                <w:sz w:val="28"/>
                <w:szCs w:val="28"/>
              </w:rPr>
              <w:t>Железа (</w:t>
            </w:r>
            <w:r w:rsidRPr="00D0314A">
              <w:rPr>
                <w:spacing w:val="-8"/>
                <w:sz w:val="28"/>
                <w:szCs w:val="28"/>
                <w:lang w:val="en-US"/>
              </w:rPr>
              <w:t>III</w:t>
            </w:r>
            <w:r w:rsidRPr="00D0314A">
              <w:rPr>
                <w:spacing w:val="-8"/>
                <w:sz w:val="28"/>
                <w:szCs w:val="28"/>
              </w:rPr>
              <w:t>) гидроксид декстран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100-200 мг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в/м, в/в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3-5 раз в неделю</w:t>
            </w:r>
          </w:p>
        </w:tc>
      </w:tr>
      <w:tr w:rsidR="00491756" w:rsidRPr="00295716" w:rsidTr="0050608D">
        <w:trPr>
          <w:trHeight w:val="268"/>
        </w:trPr>
        <w:tc>
          <w:tcPr>
            <w:tcW w:w="10030" w:type="dxa"/>
            <w:gridSpan w:val="3"/>
            <w:shd w:val="clear" w:color="auto" w:fill="auto"/>
          </w:tcPr>
          <w:p w:rsidR="00491756" w:rsidRPr="00295716" w:rsidRDefault="00491756" w:rsidP="0050608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b/>
                <w:bCs/>
                <w:spacing w:val="-8"/>
                <w:sz w:val="28"/>
                <w:szCs w:val="28"/>
              </w:rPr>
              <w:t>Антигистаминная терапия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>
              <w:rPr>
                <w:spacing w:val="-8"/>
                <w:sz w:val="28"/>
                <w:szCs w:val="28"/>
              </w:rPr>
              <w:t>Дифенгидрамин</w:t>
            </w:r>
            <w:proofErr w:type="spellEnd"/>
            <w:r>
              <w:rPr>
                <w:spacing w:val="-8"/>
                <w:sz w:val="28"/>
                <w:szCs w:val="28"/>
              </w:rPr>
              <w:t xml:space="preserve"> 1 мл</w:t>
            </w:r>
            <w:r w:rsidRPr="00D0314A">
              <w:rPr>
                <w:spacing w:val="-8"/>
                <w:sz w:val="28"/>
                <w:szCs w:val="28"/>
              </w:rPr>
              <w:t>–10 мг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10 мг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в/м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1–2 раз в день</w:t>
            </w:r>
          </w:p>
        </w:tc>
      </w:tr>
      <w:tr w:rsidR="00491756" w:rsidRPr="00295716" w:rsidTr="0050608D">
        <w:trPr>
          <w:trHeight w:val="268"/>
        </w:trPr>
        <w:tc>
          <w:tcPr>
            <w:tcW w:w="560" w:type="dxa"/>
            <w:shd w:val="clear" w:color="auto" w:fill="auto"/>
          </w:tcPr>
          <w:p w:rsidR="00491756" w:rsidRPr="00295716" w:rsidRDefault="008D48EE" w:rsidP="0050608D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2969" w:type="dxa"/>
            <w:shd w:val="clear" w:color="auto" w:fill="auto"/>
          </w:tcPr>
          <w:p w:rsidR="00491756" w:rsidRPr="00D0314A" w:rsidRDefault="00491756" w:rsidP="0050608D">
            <w:pPr>
              <w:tabs>
                <w:tab w:val="left" w:pos="426"/>
              </w:tabs>
              <w:contextualSpacing/>
              <w:jc w:val="both"/>
              <w:rPr>
                <w:spacing w:val="-8"/>
                <w:sz w:val="28"/>
                <w:szCs w:val="28"/>
              </w:rPr>
            </w:pPr>
            <w:proofErr w:type="spellStart"/>
            <w:r w:rsidRPr="00D0314A">
              <w:rPr>
                <w:spacing w:val="-8"/>
                <w:sz w:val="28"/>
                <w:szCs w:val="28"/>
              </w:rPr>
              <w:t>Хлоропирамин</w:t>
            </w:r>
            <w:proofErr w:type="spellEnd"/>
            <w:r w:rsidRPr="00D0314A">
              <w:rPr>
                <w:spacing w:val="-8"/>
                <w:sz w:val="28"/>
                <w:szCs w:val="28"/>
              </w:rPr>
              <w:t xml:space="preserve"> 25 мг</w:t>
            </w:r>
          </w:p>
        </w:tc>
        <w:tc>
          <w:tcPr>
            <w:tcW w:w="6501" w:type="dxa"/>
            <w:shd w:val="clear" w:color="auto" w:fill="auto"/>
          </w:tcPr>
          <w:p w:rsidR="00491756" w:rsidRPr="00295716" w:rsidRDefault="00491756" w:rsidP="0050608D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D0314A">
              <w:rPr>
                <w:spacing w:val="-8"/>
                <w:sz w:val="28"/>
                <w:szCs w:val="28"/>
              </w:rPr>
              <w:t>по 25 мг</w:t>
            </w:r>
            <w:r>
              <w:rPr>
                <w:spacing w:val="-8"/>
                <w:sz w:val="28"/>
                <w:szCs w:val="28"/>
              </w:rPr>
              <w:t>,</w:t>
            </w:r>
            <w:r w:rsidRPr="00D0314A"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внутрь,</w:t>
            </w:r>
            <w:r w:rsidRPr="00D0314A">
              <w:rPr>
                <w:spacing w:val="-8"/>
                <w:sz w:val="28"/>
                <w:szCs w:val="28"/>
              </w:rPr>
              <w:t xml:space="preserve"> 3–4 раза в день</w:t>
            </w:r>
          </w:p>
        </w:tc>
      </w:tr>
    </w:tbl>
    <w:p w:rsidR="00491756" w:rsidRDefault="00491756" w:rsidP="009F5F8D">
      <w:pPr>
        <w:tabs>
          <w:tab w:val="left" w:pos="567"/>
        </w:tabs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</w:p>
    <w:p w:rsidR="009F5F8D" w:rsidRPr="00D0661A" w:rsidRDefault="009F5F8D" w:rsidP="009F5F8D">
      <w:pPr>
        <w:numPr>
          <w:ilvl w:val="1"/>
          <w:numId w:val="14"/>
        </w:numPr>
        <w:ind w:left="0" w:firstLine="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295716">
        <w:rPr>
          <w:rFonts w:eastAsia="Times New Roman"/>
          <w:b/>
          <w:sz w:val="28"/>
          <w:szCs w:val="28"/>
          <w:lang w:eastAsia="ru-RU"/>
        </w:rPr>
        <w:t>Хирургическое вмешательство</w:t>
      </w:r>
      <w:r>
        <w:rPr>
          <w:rFonts w:eastAsia="Times New Roman"/>
          <w:b/>
          <w:sz w:val="28"/>
          <w:szCs w:val="28"/>
          <w:lang w:eastAsia="ru-RU"/>
        </w:rPr>
        <w:t>:</w:t>
      </w:r>
    </w:p>
    <w:p w:rsidR="009F5F8D" w:rsidRDefault="009F5F8D" w:rsidP="009F5F8D">
      <w:pPr>
        <w:contextualSpacing/>
        <w:jc w:val="both"/>
        <w:rPr>
          <w:color w:val="000000" w:themeColor="text1"/>
          <w:sz w:val="28"/>
          <w:szCs w:val="28"/>
        </w:rPr>
      </w:pPr>
      <w:r w:rsidRPr="00295716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D0314A">
        <w:rPr>
          <w:color w:val="000000" w:themeColor="text1"/>
          <w:sz w:val="28"/>
          <w:szCs w:val="28"/>
        </w:rPr>
        <w:t xml:space="preserve">Основным методом лечения </w:t>
      </w:r>
      <w:proofErr w:type="spellStart"/>
      <w:r>
        <w:rPr>
          <w:color w:val="000000" w:themeColor="text1"/>
          <w:sz w:val="28"/>
          <w:szCs w:val="28"/>
        </w:rPr>
        <w:t>внеорганных</w:t>
      </w:r>
      <w:proofErr w:type="spellEnd"/>
      <w:r>
        <w:rPr>
          <w:color w:val="000000" w:themeColor="text1"/>
          <w:sz w:val="28"/>
          <w:szCs w:val="28"/>
        </w:rPr>
        <w:t xml:space="preserve"> забрюшинных опухолей</w:t>
      </w:r>
      <w:r w:rsidRPr="00D0314A">
        <w:rPr>
          <w:color w:val="000000" w:themeColor="text1"/>
          <w:sz w:val="28"/>
          <w:szCs w:val="28"/>
        </w:rPr>
        <w:t xml:space="preserve"> является </w:t>
      </w:r>
      <w:proofErr w:type="gramStart"/>
      <w:r w:rsidRPr="00D0314A">
        <w:rPr>
          <w:color w:val="000000" w:themeColor="text1"/>
          <w:sz w:val="28"/>
          <w:szCs w:val="28"/>
        </w:rPr>
        <w:t>хирургический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0A2033" w:rsidRDefault="009F5F8D" w:rsidP="000A2033">
      <w:pPr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Цель: </w:t>
      </w:r>
    </w:p>
    <w:p w:rsidR="009F5F8D" w:rsidRPr="000A2033" w:rsidRDefault="009F5F8D" w:rsidP="000A2033">
      <w:pPr>
        <w:pStyle w:val="af9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2033">
        <w:rPr>
          <w:rFonts w:ascii="Times New Roman" w:hAnsi="Times New Roman"/>
          <w:color w:val="000000" w:themeColor="text1"/>
          <w:sz w:val="28"/>
          <w:szCs w:val="28"/>
        </w:rPr>
        <w:t>радикальное удаление опухоли</w:t>
      </w:r>
      <w:r w:rsidR="000A2033" w:rsidRPr="000A203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A2033" w:rsidRPr="000A2033" w:rsidRDefault="009F5F8D" w:rsidP="000A2033">
      <w:pPr>
        <w:tabs>
          <w:tab w:val="left" w:pos="567"/>
        </w:tabs>
        <w:contextualSpacing/>
        <w:jc w:val="both"/>
        <w:rPr>
          <w:color w:val="000000" w:themeColor="text1"/>
          <w:sz w:val="28"/>
          <w:szCs w:val="28"/>
        </w:rPr>
      </w:pPr>
      <w:r w:rsidRPr="000A2033">
        <w:rPr>
          <w:color w:val="000000" w:themeColor="text1"/>
          <w:sz w:val="28"/>
          <w:szCs w:val="28"/>
        </w:rPr>
        <w:t xml:space="preserve">Название вмешательства: </w:t>
      </w:r>
    </w:p>
    <w:p w:rsidR="009F5F8D" w:rsidRPr="000A2033" w:rsidRDefault="009F5F8D" w:rsidP="000A2033">
      <w:pPr>
        <w:pStyle w:val="af9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2033">
        <w:rPr>
          <w:rFonts w:ascii="Times New Roman" w:hAnsi="Times New Roman"/>
          <w:color w:val="000000" w:themeColor="text1"/>
          <w:sz w:val="28"/>
          <w:szCs w:val="28"/>
        </w:rPr>
        <w:t>тотальное или субтотальное удаление опухоли</w:t>
      </w:r>
      <w:r w:rsidR="000A2033" w:rsidRPr="000A203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A2033" w:rsidRPr="000A2033" w:rsidRDefault="009F5F8D" w:rsidP="000A2033">
      <w:pPr>
        <w:tabs>
          <w:tab w:val="left" w:pos="567"/>
        </w:tabs>
        <w:contextualSpacing/>
        <w:jc w:val="both"/>
        <w:rPr>
          <w:color w:val="000000" w:themeColor="text1"/>
          <w:sz w:val="28"/>
          <w:szCs w:val="28"/>
        </w:rPr>
      </w:pPr>
      <w:r w:rsidRPr="000A2033">
        <w:rPr>
          <w:color w:val="000000" w:themeColor="text1"/>
          <w:sz w:val="28"/>
          <w:szCs w:val="28"/>
        </w:rPr>
        <w:t xml:space="preserve">Показания к вмешательству: </w:t>
      </w:r>
    </w:p>
    <w:p w:rsidR="009F5F8D" w:rsidRPr="000A2033" w:rsidRDefault="009F5F8D" w:rsidP="000A2033">
      <w:pPr>
        <w:pStyle w:val="af9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2033">
        <w:rPr>
          <w:rFonts w:ascii="Times New Roman" w:hAnsi="Times New Roman"/>
          <w:color w:val="000000" w:themeColor="text1"/>
          <w:sz w:val="28"/>
          <w:szCs w:val="28"/>
        </w:rPr>
        <w:t xml:space="preserve">наличие </w:t>
      </w:r>
      <w:proofErr w:type="spellStart"/>
      <w:r w:rsidRPr="000A2033">
        <w:rPr>
          <w:rFonts w:ascii="Times New Roman" w:hAnsi="Times New Roman"/>
          <w:color w:val="000000" w:themeColor="text1"/>
          <w:sz w:val="28"/>
          <w:szCs w:val="28"/>
        </w:rPr>
        <w:t>внеорганного</w:t>
      </w:r>
      <w:proofErr w:type="spellEnd"/>
      <w:r w:rsidRPr="000A2033">
        <w:rPr>
          <w:rFonts w:ascii="Times New Roman" w:hAnsi="Times New Roman"/>
          <w:color w:val="000000" w:themeColor="text1"/>
          <w:sz w:val="28"/>
          <w:szCs w:val="28"/>
        </w:rPr>
        <w:t xml:space="preserve"> забрюшинного образования</w:t>
      </w:r>
      <w:r w:rsidR="000A2033" w:rsidRPr="000A203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A2033" w:rsidRPr="000A2033" w:rsidRDefault="009F5F8D" w:rsidP="000A2033">
      <w:pPr>
        <w:tabs>
          <w:tab w:val="left" w:pos="567"/>
        </w:tabs>
        <w:contextualSpacing/>
        <w:jc w:val="both"/>
        <w:rPr>
          <w:color w:val="000000" w:themeColor="text1"/>
          <w:sz w:val="28"/>
          <w:szCs w:val="28"/>
        </w:rPr>
      </w:pPr>
      <w:r w:rsidRPr="000A2033">
        <w:rPr>
          <w:color w:val="000000" w:themeColor="text1"/>
          <w:sz w:val="28"/>
          <w:szCs w:val="28"/>
        </w:rPr>
        <w:t xml:space="preserve">Противопоказания к вмешательству: </w:t>
      </w:r>
    </w:p>
    <w:p w:rsidR="009F5F8D" w:rsidRPr="000A2033" w:rsidRDefault="009F5F8D" w:rsidP="000A2033">
      <w:pPr>
        <w:pStyle w:val="af9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2033">
        <w:rPr>
          <w:rFonts w:ascii="Times New Roman" w:hAnsi="Times New Roman"/>
          <w:color w:val="000000" w:themeColor="text1"/>
          <w:sz w:val="28"/>
          <w:szCs w:val="28"/>
        </w:rPr>
        <w:t>тяжелая сопутствующая патология в стадии декомпенсации</w:t>
      </w:r>
      <w:r w:rsidR="000A2033" w:rsidRPr="000A203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A2033" w:rsidRPr="000A2033" w:rsidRDefault="009F5F8D" w:rsidP="000A2033">
      <w:pPr>
        <w:tabs>
          <w:tab w:val="left" w:pos="567"/>
        </w:tabs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2033">
        <w:rPr>
          <w:color w:val="000000" w:themeColor="text1"/>
          <w:sz w:val="28"/>
          <w:szCs w:val="28"/>
        </w:rPr>
        <w:t>Методика проведения:</w:t>
      </w:r>
      <w:r w:rsidRPr="000A2033">
        <w:rPr>
          <w:rFonts w:eastAsia="Times New Roman"/>
          <w:sz w:val="28"/>
          <w:szCs w:val="28"/>
          <w:lang w:eastAsia="ru-RU"/>
        </w:rPr>
        <w:t xml:space="preserve"> </w:t>
      </w:r>
    </w:p>
    <w:p w:rsidR="009F5F8D" w:rsidRPr="000A2033" w:rsidRDefault="009F5F8D" w:rsidP="000A2033">
      <w:pPr>
        <w:pStyle w:val="af9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033">
        <w:rPr>
          <w:rFonts w:ascii="Times New Roman" w:eastAsia="Times New Roman" w:hAnsi="Times New Roman"/>
          <w:sz w:val="28"/>
          <w:szCs w:val="28"/>
          <w:lang w:eastAsia="ru-RU"/>
        </w:rPr>
        <w:t>полное удаление образования в пределах анатомической области</w:t>
      </w:r>
      <w:r w:rsidR="000A2033" w:rsidRPr="000A203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5F8D" w:rsidRPr="00295716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9F5F8D" w:rsidRPr="00295716" w:rsidRDefault="009F5F8D" w:rsidP="009F5F8D">
      <w:pPr>
        <w:numPr>
          <w:ilvl w:val="1"/>
          <w:numId w:val="14"/>
        </w:numPr>
        <w:ind w:left="0" w:firstLine="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295716">
        <w:rPr>
          <w:rFonts w:eastAsia="Times New Roman"/>
          <w:b/>
          <w:sz w:val="28"/>
          <w:szCs w:val="28"/>
          <w:lang w:eastAsia="ru-RU"/>
        </w:rPr>
        <w:t>Дальнейшее ведение</w:t>
      </w:r>
      <w:r>
        <w:rPr>
          <w:rFonts w:eastAsia="Times New Roman"/>
          <w:b/>
          <w:sz w:val="28"/>
          <w:szCs w:val="28"/>
          <w:lang w:eastAsia="ru-RU"/>
        </w:rPr>
        <w:t>: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b/>
          <w:bCs/>
          <w:color w:val="000000" w:themeColor="text1"/>
          <w:sz w:val="28"/>
          <w:szCs w:val="28"/>
        </w:rPr>
      </w:pPr>
      <w:r w:rsidRPr="00D0314A">
        <w:rPr>
          <w:b/>
          <w:bCs/>
          <w:color w:val="000000" w:themeColor="text1"/>
          <w:sz w:val="28"/>
          <w:szCs w:val="28"/>
        </w:rPr>
        <w:t>Наблюдение:</w:t>
      </w:r>
    </w:p>
    <w:p w:rsidR="009F5F8D" w:rsidRPr="00D0314A" w:rsidRDefault="009F5F8D" w:rsidP="009F5F8D">
      <w:pPr>
        <w:tabs>
          <w:tab w:val="left" w:pos="0"/>
        </w:tabs>
        <w:contextualSpacing/>
        <w:mirrorIndents/>
        <w:rPr>
          <w:b/>
          <w:bCs/>
          <w:color w:val="000000" w:themeColor="text1"/>
          <w:sz w:val="28"/>
          <w:szCs w:val="28"/>
        </w:rPr>
      </w:pPr>
      <w:r w:rsidRPr="00D0314A">
        <w:rPr>
          <w:b/>
          <w:bCs/>
          <w:color w:val="000000" w:themeColor="text1"/>
          <w:sz w:val="28"/>
          <w:szCs w:val="28"/>
        </w:rPr>
        <w:lastRenderedPageBreak/>
        <w:t>Режим наблюдения:</w:t>
      </w:r>
    </w:p>
    <w:p w:rsidR="009F5F8D" w:rsidRPr="00D0314A" w:rsidRDefault="009F5F8D" w:rsidP="009F5F8D">
      <w:pPr>
        <w:numPr>
          <w:ilvl w:val="0"/>
          <w:numId w:val="3"/>
        </w:numPr>
        <w:tabs>
          <w:tab w:val="clear" w:pos="720"/>
          <w:tab w:val="left" w:pos="567"/>
        </w:tabs>
        <w:suppressAutoHyphens/>
        <w:overflowPunct w:val="0"/>
        <w:ind w:left="0" w:firstLine="0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D0314A">
        <w:rPr>
          <w:color w:val="000000" w:themeColor="text1"/>
          <w:sz w:val="28"/>
          <w:szCs w:val="28"/>
        </w:rPr>
        <w:t>первый год – 1 раз в 3 мес.;</w:t>
      </w:r>
    </w:p>
    <w:p w:rsidR="009F5F8D" w:rsidRPr="00D0314A" w:rsidRDefault="009F5F8D" w:rsidP="009F5F8D">
      <w:pPr>
        <w:numPr>
          <w:ilvl w:val="0"/>
          <w:numId w:val="3"/>
        </w:numPr>
        <w:tabs>
          <w:tab w:val="clear" w:pos="720"/>
          <w:tab w:val="left" w:pos="567"/>
        </w:tabs>
        <w:suppressAutoHyphens/>
        <w:overflowPunct w:val="0"/>
        <w:ind w:left="0" w:firstLine="0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D0314A">
        <w:rPr>
          <w:color w:val="000000" w:themeColor="text1"/>
          <w:sz w:val="28"/>
          <w:szCs w:val="28"/>
        </w:rPr>
        <w:t>второй год – 1 раз в 6 мес.;</w:t>
      </w:r>
    </w:p>
    <w:p w:rsidR="009F5F8D" w:rsidRPr="00D0314A" w:rsidRDefault="009F5F8D" w:rsidP="009F5F8D">
      <w:pPr>
        <w:numPr>
          <w:ilvl w:val="0"/>
          <w:numId w:val="3"/>
        </w:numPr>
        <w:tabs>
          <w:tab w:val="clear" w:pos="720"/>
          <w:tab w:val="left" w:pos="567"/>
        </w:tabs>
        <w:suppressAutoHyphens/>
        <w:overflowPunct w:val="0"/>
        <w:ind w:left="0" w:firstLine="0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D0314A">
        <w:rPr>
          <w:color w:val="000000" w:themeColor="text1"/>
          <w:sz w:val="28"/>
          <w:szCs w:val="28"/>
        </w:rPr>
        <w:t>в последующем, пожизненно – 1 раз в год.</w:t>
      </w:r>
    </w:p>
    <w:p w:rsidR="009F5F8D" w:rsidRPr="00887045" w:rsidRDefault="009F5F8D" w:rsidP="009F5F8D">
      <w:pPr>
        <w:tabs>
          <w:tab w:val="left" w:pos="0"/>
        </w:tabs>
        <w:contextualSpacing/>
        <w:mirrorIndents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Объем обследования (по показаниям):</w:t>
      </w:r>
    </w:p>
    <w:p w:rsidR="009F5F8D" w:rsidRPr="00D0314A" w:rsidRDefault="009F5F8D" w:rsidP="009F5F8D">
      <w:pPr>
        <w:numPr>
          <w:ilvl w:val="0"/>
          <w:numId w:val="3"/>
        </w:numPr>
        <w:tabs>
          <w:tab w:val="clear" w:pos="720"/>
          <w:tab w:val="left" w:pos="567"/>
        </w:tabs>
        <w:suppressAutoHyphens/>
        <w:overflowPunct w:val="0"/>
        <w:ind w:left="0" w:firstLine="0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D0314A">
        <w:rPr>
          <w:color w:val="000000" w:themeColor="text1"/>
          <w:sz w:val="28"/>
          <w:szCs w:val="28"/>
        </w:rPr>
        <w:t xml:space="preserve">ОАК, БАК, ОАМ, коагулограмма; </w:t>
      </w:r>
    </w:p>
    <w:p w:rsidR="009F5F8D" w:rsidRPr="00D0314A" w:rsidRDefault="009F5F8D" w:rsidP="009F5F8D">
      <w:pPr>
        <w:numPr>
          <w:ilvl w:val="0"/>
          <w:numId w:val="3"/>
        </w:numPr>
        <w:tabs>
          <w:tab w:val="clear" w:pos="720"/>
          <w:tab w:val="left" w:pos="567"/>
        </w:tabs>
        <w:suppressAutoHyphens/>
        <w:overflowPunct w:val="0"/>
        <w:ind w:left="0" w:firstLine="0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D0314A">
        <w:rPr>
          <w:color w:val="000000" w:themeColor="text1"/>
          <w:sz w:val="28"/>
          <w:szCs w:val="28"/>
        </w:rPr>
        <w:t>ультразвуковое исследование брюшной полости, забрюшинного пространства;</w:t>
      </w:r>
    </w:p>
    <w:p w:rsidR="009F5F8D" w:rsidRPr="00D0314A" w:rsidRDefault="009F5F8D" w:rsidP="009F5F8D">
      <w:pPr>
        <w:numPr>
          <w:ilvl w:val="0"/>
          <w:numId w:val="3"/>
        </w:numPr>
        <w:tabs>
          <w:tab w:val="clear" w:pos="720"/>
          <w:tab w:val="num" w:pos="0"/>
          <w:tab w:val="left" w:pos="567"/>
        </w:tabs>
        <w:suppressAutoHyphens/>
        <w:overflowPunct w:val="0"/>
        <w:ind w:left="0" w:firstLine="0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D0314A">
        <w:rPr>
          <w:color w:val="000000" w:themeColor="text1"/>
          <w:sz w:val="28"/>
          <w:szCs w:val="28"/>
        </w:rPr>
        <w:t>рентгенография обзорная органов грудной клетки (1 проекция);</w:t>
      </w:r>
    </w:p>
    <w:p w:rsidR="009F5F8D" w:rsidRPr="00D0314A" w:rsidRDefault="009F5F8D" w:rsidP="009F5F8D">
      <w:pPr>
        <w:numPr>
          <w:ilvl w:val="0"/>
          <w:numId w:val="3"/>
        </w:numPr>
        <w:tabs>
          <w:tab w:val="clear" w:pos="720"/>
          <w:tab w:val="left" w:pos="567"/>
        </w:tabs>
        <w:suppressAutoHyphens/>
        <w:overflowPunct w:val="0"/>
        <w:ind w:left="0" w:firstLine="0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D0314A">
        <w:rPr>
          <w:color w:val="000000" w:themeColor="text1"/>
          <w:sz w:val="28"/>
          <w:szCs w:val="28"/>
        </w:rPr>
        <w:t>МРТ, КТ органов брюшной полости и забрюшинного пространства;</w:t>
      </w:r>
    </w:p>
    <w:p w:rsidR="009F5F8D" w:rsidRPr="00D0314A" w:rsidRDefault="009F5F8D" w:rsidP="009F5F8D">
      <w:pPr>
        <w:numPr>
          <w:ilvl w:val="0"/>
          <w:numId w:val="3"/>
        </w:numPr>
        <w:tabs>
          <w:tab w:val="clear" w:pos="720"/>
          <w:tab w:val="left" w:pos="567"/>
        </w:tabs>
        <w:suppressAutoHyphens/>
        <w:overflowPunct w:val="0"/>
        <w:ind w:left="0" w:firstLine="0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D0314A">
        <w:rPr>
          <w:color w:val="000000" w:themeColor="text1"/>
          <w:sz w:val="28"/>
          <w:szCs w:val="28"/>
        </w:rPr>
        <w:t>ПЭТ (по показаниям);</w:t>
      </w:r>
    </w:p>
    <w:p w:rsidR="009F5F8D" w:rsidRPr="00D0314A" w:rsidRDefault="009F5F8D" w:rsidP="009F5F8D">
      <w:pPr>
        <w:numPr>
          <w:ilvl w:val="0"/>
          <w:numId w:val="3"/>
        </w:numPr>
        <w:tabs>
          <w:tab w:val="clear" w:pos="720"/>
          <w:tab w:val="left" w:pos="567"/>
        </w:tabs>
        <w:suppressAutoHyphens/>
        <w:overflowPunct w:val="0"/>
        <w:ind w:left="0" w:firstLine="0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D0314A">
        <w:rPr>
          <w:color w:val="000000" w:themeColor="text1"/>
          <w:sz w:val="28"/>
          <w:szCs w:val="28"/>
        </w:rPr>
        <w:t>другие методы исследования (экскреторная урография, ФЭГДС и т.д.) и консультации специалистов (гинеколог, уролог и др.) по показаниям.</w:t>
      </w:r>
    </w:p>
    <w:p w:rsidR="009F5F8D" w:rsidRPr="00295716" w:rsidRDefault="009F5F8D" w:rsidP="009F5F8D">
      <w:pPr>
        <w:jc w:val="both"/>
        <w:rPr>
          <w:rFonts w:eastAsia="Times New Roman"/>
          <w:sz w:val="28"/>
          <w:szCs w:val="28"/>
          <w:lang w:eastAsia="ru-RU"/>
        </w:rPr>
      </w:pPr>
    </w:p>
    <w:p w:rsidR="009F5F8D" w:rsidRDefault="009F5F8D" w:rsidP="009F5F8D">
      <w:pPr>
        <w:numPr>
          <w:ilvl w:val="0"/>
          <w:numId w:val="16"/>
        </w:numPr>
        <w:tabs>
          <w:tab w:val="left" w:pos="567"/>
        </w:tabs>
        <w:ind w:left="0" w:firstLine="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295716">
        <w:rPr>
          <w:rFonts w:eastAsia="Times New Roman"/>
          <w:b/>
          <w:sz w:val="28"/>
          <w:szCs w:val="28"/>
          <w:lang w:eastAsia="ru-RU"/>
        </w:rPr>
        <w:t>Индикаторы эффективности лечения</w:t>
      </w:r>
      <w:r>
        <w:rPr>
          <w:rFonts w:eastAsia="Times New Roman"/>
          <w:b/>
          <w:sz w:val="28"/>
          <w:szCs w:val="28"/>
          <w:lang w:eastAsia="ru-RU"/>
        </w:rPr>
        <w:t>:</w:t>
      </w:r>
      <w:r w:rsidRPr="00295716">
        <w:rPr>
          <w:rFonts w:eastAsia="Times New Roman"/>
          <w:sz w:val="28"/>
          <w:szCs w:val="28"/>
          <w:lang w:eastAsia="ru-RU"/>
        </w:rPr>
        <w:t xml:space="preserve">  </w:t>
      </w:r>
    </w:p>
    <w:p w:rsidR="009F5F8D" w:rsidRPr="00D0661A" w:rsidRDefault="009F5F8D" w:rsidP="009F5F8D">
      <w:pPr>
        <w:pStyle w:val="af9"/>
        <w:numPr>
          <w:ilvl w:val="1"/>
          <w:numId w:val="2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довлетворительное состояние при условии отсутствия осложнений и заживления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ослеоперационной раны;</w:t>
      </w:r>
    </w:p>
    <w:p w:rsidR="009F5F8D" w:rsidRPr="00D0661A" w:rsidRDefault="009F5F8D" w:rsidP="009F5F8D">
      <w:pPr>
        <w:pStyle w:val="af9"/>
        <w:numPr>
          <w:ilvl w:val="1"/>
          <w:numId w:val="2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анные, свидетельствующие об отсутствии признаков прогрессирования процесса, полученные клиническими и/или визуализирующими методами исследования, а также повышение качества жизни больного.</w:t>
      </w:r>
    </w:p>
    <w:p w:rsidR="009F5F8D" w:rsidRPr="00295716" w:rsidRDefault="009F5F8D" w:rsidP="009F5F8D">
      <w:pPr>
        <w:ind w:firstLine="709"/>
        <w:jc w:val="center"/>
        <w:rPr>
          <w:rFonts w:eastAsia="Times New Roman"/>
          <w:sz w:val="28"/>
          <w:szCs w:val="28"/>
          <w:lang w:eastAsia="ru-RU"/>
        </w:rPr>
      </w:pPr>
    </w:p>
    <w:p w:rsidR="009F5F8D" w:rsidRPr="00295716" w:rsidRDefault="009F5F8D" w:rsidP="009F5F8D">
      <w:pPr>
        <w:numPr>
          <w:ilvl w:val="0"/>
          <w:numId w:val="16"/>
        </w:numPr>
        <w:tabs>
          <w:tab w:val="left" w:pos="567"/>
        </w:tabs>
        <w:ind w:left="0" w:firstLine="0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295716">
        <w:rPr>
          <w:rFonts w:eastAsia="Times New Roman"/>
          <w:b/>
          <w:sz w:val="28"/>
          <w:szCs w:val="28"/>
          <w:lang w:eastAsia="ru-RU"/>
        </w:rPr>
        <w:t>ОРГАНИЗАЦИОННЫЕ АСПЕКТЫ ПРОТОКОЛА:</w:t>
      </w:r>
    </w:p>
    <w:p w:rsidR="009F5F8D" w:rsidRPr="00295716" w:rsidRDefault="009F5F8D" w:rsidP="009F5F8D">
      <w:pPr>
        <w:numPr>
          <w:ilvl w:val="1"/>
          <w:numId w:val="15"/>
        </w:numPr>
        <w:ind w:left="0" w:firstLine="0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295716">
        <w:rPr>
          <w:rFonts w:eastAsia="Times New Roman"/>
          <w:b/>
          <w:sz w:val="28"/>
          <w:szCs w:val="28"/>
          <w:lang w:eastAsia="ru-RU"/>
        </w:rPr>
        <w:t>Список разработчиков протокола:</w:t>
      </w:r>
    </w:p>
    <w:p w:rsidR="009F5F8D" w:rsidRPr="00D0661A" w:rsidRDefault="009F5F8D" w:rsidP="00284FCF">
      <w:pPr>
        <w:pStyle w:val="af9"/>
        <w:numPr>
          <w:ilvl w:val="3"/>
          <w:numId w:val="2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Кузикеев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Марат Анатольевич – доктор медицинских наук,  РГП на ПХВ «Казахский научно – исследовательский институт онкологии и радиологии», руководитель центра абдоминальной он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>кологии.</w:t>
      </w:r>
    </w:p>
    <w:p w:rsidR="009F5F8D" w:rsidRPr="00D0661A" w:rsidRDefault="009F5F8D" w:rsidP="00284FCF">
      <w:pPr>
        <w:pStyle w:val="af9"/>
        <w:numPr>
          <w:ilvl w:val="3"/>
          <w:numId w:val="2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Джуманов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Абай </w:t>
      </w: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Игликович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врач Центра абдоминальной онкологии, РГП на ПХВ «Казахский научно-исследовательский институт онкологии и радиологии»</w:t>
      </w:r>
    </w:p>
    <w:p w:rsidR="009F5F8D" w:rsidRDefault="009F5F8D" w:rsidP="00284FCF">
      <w:pPr>
        <w:pStyle w:val="af9"/>
        <w:numPr>
          <w:ilvl w:val="3"/>
          <w:numId w:val="2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Трущенко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Олег Юрьевич лучевой терапевт Центра абдоминальной онкологии, РГП на ПХВ «Казахский научно-исследовательский институт онкологии и радиологии»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5F8D" w:rsidRDefault="009F5F8D" w:rsidP="00284FCF">
      <w:pPr>
        <w:pStyle w:val="af9"/>
        <w:numPr>
          <w:ilvl w:val="3"/>
          <w:numId w:val="2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Омарова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Индира</w:t>
      </w:r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Милатовна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, заведующая отделением химиотерапии РГП на ПХВ «Областной онкологический дис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пансер Карагандинской области».</w:t>
      </w:r>
    </w:p>
    <w:p w:rsidR="009F5F8D" w:rsidRDefault="009F5F8D" w:rsidP="00284FCF">
      <w:pPr>
        <w:pStyle w:val="af9"/>
        <w:numPr>
          <w:ilvl w:val="3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Курманалиев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Аль-</w:t>
      </w: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Фараби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Канатович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химиотерапевт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 «Центра опухолей костей мягких тканей и меланом» РГП на ПХВ «Казахский научно-исследовательский институт онкологии и радиологии»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5F8D" w:rsidRDefault="009F5F8D" w:rsidP="00284FCF">
      <w:pPr>
        <w:pStyle w:val="af9"/>
        <w:numPr>
          <w:ilvl w:val="3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Чингисова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ab/>
        <w:t>Жанна</w:t>
      </w:r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Казбековна</w:t>
      </w:r>
      <w:proofErr w:type="spellEnd"/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заместитель директора по клинике </w:t>
      </w:r>
      <w:r w:rsidR="000A2033" w:rsidRPr="00D0661A">
        <w:rPr>
          <w:rFonts w:ascii="Times New Roman" w:eastAsia="Times New Roman" w:hAnsi="Times New Roman"/>
          <w:sz w:val="28"/>
          <w:szCs w:val="28"/>
          <w:lang w:eastAsia="ru-RU"/>
        </w:rPr>
        <w:t>РГП на ПХВ «Казахский научно-исследовательский институт онкологии и радиологии»</w:t>
      </w:r>
      <w:r w:rsidR="000A203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5F8D" w:rsidRPr="00D0661A" w:rsidRDefault="009F5F8D" w:rsidP="00284FCF">
      <w:pPr>
        <w:pStyle w:val="af9"/>
        <w:numPr>
          <w:ilvl w:val="3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Аманов </w:t>
      </w: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Тайман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Тулегалиевич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4FCF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кандидат медицинских наук, заместитель директора по лечебной работе ГКП на ПХВ «Областной онкологической диспансер ЗКО»</w:t>
      </w:r>
    </w:p>
    <w:p w:rsidR="009F5F8D" w:rsidRPr="00D0661A" w:rsidRDefault="009F5F8D" w:rsidP="00284FCF">
      <w:pPr>
        <w:pStyle w:val="af9"/>
        <w:numPr>
          <w:ilvl w:val="3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Табаров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Адлет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>Берикболович</w:t>
      </w:r>
      <w:proofErr w:type="spellEnd"/>
      <w:r w:rsidRPr="00D0661A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клинический фармаколог, начальник отдела инновационного менеджмента РГП на ПХВ «Больница медицинского центра Управление делами Президента РК».</w:t>
      </w:r>
    </w:p>
    <w:p w:rsidR="009F5F8D" w:rsidRPr="00295716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9F5F8D" w:rsidRPr="00295716" w:rsidRDefault="009F5F8D" w:rsidP="009F5F8D">
      <w:pPr>
        <w:numPr>
          <w:ilvl w:val="1"/>
          <w:numId w:val="15"/>
        </w:numPr>
        <w:ind w:left="0" w:firstLine="0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295716">
        <w:rPr>
          <w:rFonts w:eastAsia="Times New Roman"/>
          <w:b/>
          <w:sz w:val="28"/>
          <w:szCs w:val="28"/>
          <w:lang w:eastAsia="ru-RU"/>
        </w:rPr>
        <w:t>Указание на отсутствие конфликта интересов: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D0661A">
        <w:rPr>
          <w:rFonts w:eastAsia="Times New Roman"/>
          <w:sz w:val="28"/>
          <w:szCs w:val="28"/>
          <w:lang w:eastAsia="ru-RU"/>
        </w:rPr>
        <w:t>нет.</w:t>
      </w:r>
    </w:p>
    <w:p w:rsidR="009F5F8D" w:rsidRPr="00295716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031F69" w:rsidRPr="00031F69" w:rsidRDefault="009F5F8D" w:rsidP="009F5F8D">
      <w:pPr>
        <w:numPr>
          <w:ilvl w:val="1"/>
          <w:numId w:val="15"/>
        </w:numPr>
        <w:ind w:left="0" w:firstLine="0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295716">
        <w:rPr>
          <w:rFonts w:eastAsia="Times New Roman"/>
          <w:b/>
          <w:sz w:val="28"/>
          <w:szCs w:val="28"/>
          <w:lang w:eastAsia="ru-RU"/>
        </w:rPr>
        <w:t>Рецензенты:</w:t>
      </w:r>
      <w:r w:rsidRPr="00D2768B">
        <w:rPr>
          <w:rFonts w:ascii="Roboto" w:hAnsi="Roboto"/>
          <w:b/>
          <w:bCs/>
          <w:color w:val="212121"/>
          <w:shd w:val="clear" w:color="auto" w:fill="FFFFFF"/>
        </w:rPr>
        <w:t xml:space="preserve"> </w:t>
      </w:r>
    </w:p>
    <w:p w:rsidR="009F5F8D" w:rsidRPr="00295716" w:rsidRDefault="00031F69" w:rsidP="00031F69">
      <w:p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1)     </w:t>
      </w:r>
      <w:proofErr w:type="spellStart"/>
      <w:r w:rsidRPr="00B4651A">
        <w:rPr>
          <w:rFonts w:eastAsia="Times New Roman"/>
          <w:bCs/>
          <w:sz w:val="28"/>
          <w:szCs w:val="28"/>
          <w:lang w:eastAsia="ru-RU"/>
        </w:rPr>
        <w:t>Джураев</w:t>
      </w:r>
      <w:proofErr w:type="spellEnd"/>
      <w:r w:rsidRPr="00B4651A">
        <w:rPr>
          <w:rFonts w:eastAsia="Times New Roman"/>
          <w:bCs/>
          <w:sz w:val="28"/>
          <w:szCs w:val="28"/>
          <w:lang w:eastAsia="ru-RU"/>
        </w:rPr>
        <w:t xml:space="preserve"> </w:t>
      </w:r>
      <w:proofErr w:type="spellStart"/>
      <w:r w:rsidRPr="00B4651A">
        <w:rPr>
          <w:rFonts w:eastAsia="Times New Roman"/>
          <w:bCs/>
          <w:sz w:val="28"/>
          <w:szCs w:val="28"/>
          <w:lang w:eastAsia="ru-RU"/>
        </w:rPr>
        <w:t>Миржалол</w:t>
      </w:r>
      <w:proofErr w:type="spellEnd"/>
      <w:r w:rsidRPr="00B4651A">
        <w:rPr>
          <w:rFonts w:eastAsia="Times New Roman"/>
          <w:bCs/>
          <w:sz w:val="28"/>
          <w:szCs w:val="28"/>
          <w:lang w:eastAsia="ru-RU"/>
        </w:rPr>
        <w:t xml:space="preserve"> </w:t>
      </w:r>
      <w:proofErr w:type="spellStart"/>
      <w:r w:rsidRPr="00B4651A">
        <w:rPr>
          <w:rFonts w:eastAsia="Times New Roman"/>
          <w:bCs/>
          <w:sz w:val="28"/>
          <w:szCs w:val="28"/>
          <w:lang w:eastAsia="ru-RU"/>
        </w:rPr>
        <w:t>Дехканович</w:t>
      </w:r>
      <w:proofErr w:type="spellEnd"/>
      <w:r w:rsidRPr="00B4651A">
        <w:rPr>
          <w:rFonts w:eastAsia="Times New Roman"/>
          <w:bCs/>
          <w:sz w:val="28"/>
          <w:szCs w:val="28"/>
          <w:lang w:eastAsia="ru-RU"/>
        </w:rPr>
        <w:t xml:space="preserve"> – доктор медицинских наук, </w:t>
      </w:r>
      <w:r w:rsidR="009F5F8D" w:rsidRPr="00B4651A">
        <w:rPr>
          <w:rFonts w:eastAsia="Times New Roman"/>
          <w:bCs/>
          <w:sz w:val="28"/>
          <w:szCs w:val="28"/>
          <w:lang w:eastAsia="ru-RU"/>
        </w:rPr>
        <w:t xml:space="preserve"> профессор</w:t>
      </w:r>
      <w:r w:rsidRPr="00B4651A">
        <w:rPr>
          <w:rFonts w:eastAsia="Times New Roman"/>
          <w:bCs/>
          <w:sz w:val="28"/>
          <w:szCs w:val="28"/>
          <w:lang w:eastAsia="ru-RU"/>
        </w:rPr>
        <w:t xml:space="preserve">, </w:t>
      </w:r>
      <w:r w:rsidR="009F5F8D" w:rsidRPr="00B4651A">
        <w:rPr>
          <w:rFonts w:eastAsia="Times New Roman"/>
          <w:bCs/>
          <w:sz w:val="28"/>
          <w:szCs w:val="28"/>
          <w:lang w:eastAsia="ru-RU"/>
        </w:rPr>
        <w:t>зав</w:t>
      </w:r>
      <w:r w:rsidRPr="00B4651A">
        <w:rPr>
          <w:rFonts w:eastAsia="Times New Roman"/>
          <w:bCs/>
          <w:sz w:val="28"/>
          <w:szCs w:val="28"/>
          <w:lang w:eastAsia="ru-RU"/>
        </w:rPr>
        <w:t>едующий</w:t>
      </w:r>
      <w:r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9F5F8D" w:rsidRPr="00D2768B">
        <w:rPr>
          <w:rFonts w:eastAsia="Times New Roman"/>
          <w:sz w:val="28"/>
          <w:szCs w:val="28"/>
          <w:lang w:eastAsia="ru-RU"/>
        </w:rPr>
        <w:t>онкоабдоминальн</w:t>
      </w:r>
      <w:r w:rsidR="009F5F8D">
        <w:rPr>
          <w:rFonts w:eastAsia="Times New Roman"/>
          <w:sz w:val="28"/>
          <w:szCs w:val="28"/>
          <w:lang w:eastAsia="ru-RU"/>
        </w:rPr>
        <w:t>ым</w:t>
      </w:r>
      <w:proofErr w:type="spellEnd"/>
      <w:r w:rsidR="009F5F8D">
        <w:rPr>
          <w:rFonts w:eastAsia="Times New Roman"/>
          <w:sz w:val="28"/>
          <w:szCs w:val="28"/>
          <w:lang w:eastAsia="ru-RU"/>
        </w:rPr>
        <w:t xml:space="preserve"> отделением</w:t>
      </w:r>
      <w:r>
        <w:rPr>
          <w:rFonts w:eastAsia="Times New Roman"/>
          <w:sz w:val="28"/>
          <w:szCs w:val="28"/>
          <w:lang w:eastAsia="ru-RU"/>
        </w:rPr>
        <w:t>,</w:t>
      </w:r>
      <w:r w:rsidR="009F5F8D" w:rsidRPr="00D2768B">
        <w:rPr>
          <w:rFonts w:eastAsia="Times New Roman"/>
          <w:sz w:val="28"/>
          <w:szCs w:val="28"/>
          <w:lang w:eastAsia="ru-RU"/>
        </w:rPr>
        <w:t xml:space="preserve"> Республиканск</w:t>
      </w:r>
      <w:r>
        <w:rPr>
          <w:rFonts w:eastAsia="Times New Roman"/>
          <w:sz w:val="28"/>
          <w:szCs w:val="28"/>
          <w:lang w:eastAsia="ru-RU"/>
        </w:rPr>
        <w:t>ий</w:t>
      </w:r>
      <w:r w:rsidR="009F5F8D" w:rsidRPr="00D2768B">
        <w:rPr>
          <w:rFonts w:eastAsia="Times New Roman"/>
          <w:sz w:val="28"/>
          <w:szCs w:val="28"/>
          <w:lang w:eastAsia="ru-RU"/>
        </w:rPr>
        <w:t xml:space="preserve"> Научн</w:t>
      </w:r>
      <w:r>
        <w:rPr>
          <w:rFonts w:eastAsia="Times New Roman"/>
          <w:sz w:val="28"/>
          <w:szCs w:val="28"/>
          <w:lang w:eastAsia="ru-RU"/>
        </w:rPr>
        <w:t>ый</w:t>
      </w:r>
      <w:r w:rsidR="009F5F8D" w:rsidRPr="00D2768B">
        <w:rPr>
          <w:rFonts w:eastAsia="Times New Roman"/>
          <w:sz w:val="28"/>
          <w:szCs w:val="28"/>
          <w:lang w:eastAsia="ru-RU"/>
        </w:rPr>
        <w:t xml:space="preserve"> Центр</w:t>
      </w:r>
      <w:r w:rsidR="009F5F8D">
        <w:rPr>
          <w:rFonts w:eastAsia="Times New Roman"/>
          <w:sz w:val="28"/>
          <w:szCs w:val="28"/>
          <w:lang w:eastAsia="ru-RU"/>
        </w:rPr>
        <w:t xml:space="preserve"> </w:t>
      </w:r>
      <w:r w:rsidRPr="00D2768B">
        <w:rPr>
          <w:rFonts w:eastAsia="Times New Roman"/>
          <w:sz w:val="28"/>
          <w:szCs w:val="28"/>
          <w:lang w:eastAsia="ru-RU"/>
        </w:rPr>
        <w:t>Онкологи</w:t>
      </w:r>
      <w:r>
        <w:rPr>
          <w:rFonts w:eastAsia="Times New Roman"/>
          <w:sz w:val="28"/>
          <w:szCs w:val="28"/>
          <w:lang w:eastAsia="ru-RU"/>
        </w:rPr>
        <w:t>и</w:t>
      </w:r>
      <w:r w:rsidRPr="00D2768B">
        <w:rPr>
          <w:rFonts w:eastAsia="Times New Roman"/>
          <w:sz w:val="28"/>
          <w:szCs w:val="28"/>
          <w:lang w:eastAsia="ru-RU"/>
        </w:rPr>
        <w:t xml:space="preserve"> </w:t>
      </w:r>
      <w:r w:rsidR="009F5F8D">
        <w:rPr>
          <w:rFonts w:eastAsia="Times New Roman"/>
          <w:sz w:val="28"/>
          <w:szCs w:val="28"/>
          <w:lang w:eastAsia="ru-RU"/>
        </w:rPr>
        <w:t>Республики Узбекистан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9F5F8D" w:rsidRPr="00295716" w:rsidRDefault="009F5F8D" w:rsidP="009F5F8D">
      <w:pPr>
        <w:tabs>
          <w:tab w:val="left" w:pos="567"/>
        </w:tabs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9F5F8D" w:rsidRPr="0074610C" w:rsidRDefault="009F5F8D" w:rsidP="009F5F8D">
      <w:pPr>
        <w:numPr>
          <w:ilvl w:val="1"/>
          <w:numId w:val="15"/>
        </w:numPr>
        <w:ind w:left="0" w:firstLine="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295716">
        <w:rPr>
          <w:rFonts w:eastAsia="Times New Roman"/>
          <w:b/>
          <w:sz w:val="28"/>
          <w:szCs w:val="28"/>
          <w:lang w:eastAsia="ru-RU"/>
        </w:rPr>
        <w:t>Указание условий пересмотра протокола</w:t>
      </w:r>
      <w:r w:rsidRPr="00295716">
        <w:rPr>
          <w:rFonts w:eastAsia="Times New Roman"/>
          <w:sz w:val="28"/>
          <w:szCs w:val="28"/>
          <w:lang w:eastAsia="ru-RU"/>
        </w:rPr>
        <w:t xml:space="preserve">: </w:t>
      </w:r>
      <w:r w:rsidRPr="00295716">
        <w:rPr>
          <w:rFonts w:eastAsia="Times New Roman"/>
          <w:color w:val="262626"/>
          <w:sz w:val="28"/>
          <w:szCs w:val="28"/>
          <w:lang w:eastAsia="en-US"/>
        </w:rPr>
        <w:t xml:space="preserve">Пересмотр протокола через 5 лет после его опубликования и </w:t>
      </w:r>
      <w:proofErr w:type="gramStart"/>
      <w:r w:rsidRPr="00295716">
        <w:rPr>
          <w:rFonts w:eastAsia="Times New Roman"/>
          <w:color w:val="262626"/>
          <w:sz w:val="28"/>
          <w:szCs w:val="28"/>
          <w:lang w:eastAsia="en-US"/>
        </w:rPr>
        <w:t>с даты</w:t>
      </w:r>
      <w:proofErr w:type="gramEnd"/>
      <w:r w:rsidRPr="00295716">
        <w:rPr>
          <w:rFonts w:eastAsia="Times New Roman"/>
          <w:color w:val="262626"/>
          <w:sz w:val="28"/>
          <w:szCs w:val="28"/>
          <w:lang w:eastAsia="en-US"/>
        </w:rPr>
        <w:t xml:space="preserve"> его вступления в действие или при наличии новых методов с уровнем доказательности.</w:t>
      </w:r>
      <w:r w:rsidRPr="0074610C">
        <w:rPr>
          <w:sz w:val="28"/>
          <w:szCs w:val="28"/>
        </w:rPr>
        <w:t xml:space="preserve"> </w:t>
      </w:r>
    </w:p>
    <w:p w:rsidR="009F5F8D" w:rsidRPr="0074610C" w:rsidRDefault="009F5F8D" w:rsidP="009F5F8D">
      <w:pPr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9F5F8D" w:rsidRPr="00295716" w:rsidRDefault="009F5F8D" w:rsidP="009F5F8D">
      <w:pPr>
        <w:numPr>
          <w:ilvl w:val="1"/>
          <w:numId w:val="15"/>
        </w:numPr>
        <w:ind w:left="0" w:firstLine="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4610C"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:</w:t>
      </w:r>
    </w:p>
    <w:p w:rsidR="00031F69" w:rsidRPr="00284FCF" w:rsidRDefault="009F5F8D" w:rsidP="00031F69">
      <w:pPr>
        <w:pStyle w:val="af9"/>
        <w:numPr>
          <w:ilvl w:val="1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84FCF">
        <w:rPr>
          <w:rFonts w:ascii="Times New Roman" w:hAnsi="Times New Roman"/>
          <w:sz w:val="28"/>
          <w:szCs w:val="28"/>
        </w:rPr>
        <w:t xml:space="preserve">Клинические рекомендации </w:t>
      </w:r>
      <w:r w:rsidRPr="00284FCF">
        <w:rPr>
          <w:rFonts w:ascii="Times New Roman" w:hAnsi="Times New Roman"/>
          <w:sz w:val="28"/>
          <w:szCs w:val="28"/>
          <w:lang w:val="en-US"/>
        </w:rPr>
        <w:t>ESMO</w:t>
      </w:r>
      <w:r w:rsidRPr="00284FCF">
        <w:rPr>
          <w:rFonts w:ascii="Times New Roman" w:hAnsi="Times New Roman"/>
          <w:sz w:val="28"/>
          <w:szCs w:val="28"/>
        </w:rPr>
        <w:t xml:space="preserve"> 2016.</w:t>
      </w:r>
    </w:p>
    <w:p w:rsidR="009F5F8D" w:rsidRPr="00284FCF" w:rsidRDefault="009F5F8D" w:rsidP="00031F69">
      <w:pPr>
        <w:pStyle w:val="af9"/>
        <w:numPr>
          <w:ilvl w:val="1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84FCF">
        <w:rPr>
          <w:rFonts w:ascii="Times New Roman" w:hAnsi="Times New Roman"/>
          <w:sz w:val="28"/>
          <w:szCs w:val="28"/>
        </w:rPr>
        <w:t xml:space="preserve">Клинические рекомендации </w:t>
      </w:r>
      <w:r w:rsidRPr="00284FCF">
        <w:rPr>
          <w:rFonts w:ascii="Times New Roman" w:hAnsi="Times New Roman"/>
          <w:sz w:val="28"/>
          <w:szCs w:val="28"/>
          <w:lang w:val="en-US"/>
        </w:rPr>
        <w:t>NCCN</w:t>
      </w:r>
      <w:r w:rsidRPr="00284FCF">
        <w:rPr>
          <w:rFonts w:ascii="Times New Roman" w:hAnsi="Times New Roman"/>
          <w:sz w:val="28"/>
          <w:szCs w:val="28"/>
        </w:rPr>
        <w:t xml:space="preserve"> 2016, 27 пересмотр. </w:t>
      </w:r>
    </w:p>
    <w:p w:rsidR="00031F69" w:rsidRPr="00284FCF" w:rsidRDefault="009F5F8D" w:rsidP="00031F69">
      <w:pPr>
        <w:pStyle w:val="af9"/>
        <w:numPr>
          <w:ilvl w:val="1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84FCF">
        <w:rPr>
          <w:rFonts w:ascii="Times New Roman" w:hAnsi="Times New Roman"/>
          <w:sz w:val="28"/>
          <w:szCs w:val="28"/>
        </w:rPr>
        <w:t xml:space="preserve">Клинические протокола «Алгоритмы диагностики и лечения злокачественных новообразований». МЗ Республики Беларусь. Источник: </w:t>
      </w:r>
      <w:hyperlink r:id="rId12" w:history="1">
        <w:r w:rsidRPr="00284FCF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http://omr.by/dlja-specialistov/standarty-lechenija-respubliki-belarus</w:t>
        </w:r>
      </w:hyperlink>
      <w:r w:rsidRPr="00284FCF">
        <w:rPr>
          <w:rFonts w:ascii="Times New Roman" w:hAnsi="Times New Roman"/>
          <w:sz w:val="28"/>
          <w:szCs w:val="28"/>
        </w:rPr>
        <w:t>';</w:t>
      </w:r>
    </w:p>
    <w:p w:rsidR="00031F69" w:rsidRPr="00284FCF" w:rsidRDefault="009F5F8D" w:rsidP="00031F69">
      <w:pPr>
        <w:pStyle w:val="af9"/>
        <w:numPr>
          <w:ilvl w:val="1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84FCF">
        <w:rPr>
          <w:rFonts w:ascii="Times New Roman" w:hAnsi="Times New Roman"/>
          <w:color w:val="000000"/>
          <w:sz w:val="28"/>
          <w:szCs w:val="28"/>
        </w:rPr>
        <w:t xml:space="preserve">Злокачественные опухоли мягких тканей и меланома кожи: И. А. </w:t>
      </w:r>
      <w:proofErr w:type="spellStart"/>
      <w:r w:rsidRPr="00284FCF">
        <w:rPr>
          <w:rFonts w:ascii="Times New Roman" w:hAnsi="Times New Roman"/>
          <w:color w:val="000000"/>
          <w:sz w:val="28"/>
          <w:szCs w:val="28"/>
        </w:rPr>
        <w:t>Гилязутдинов</w:t>
      </w:r>
      <w:proofErr w:type="spellEnd"/>
      <w:r w:rsidRPr="00284FCF">
        <w:rPr>
          <w:rFonts w:ascii="Times New Roman" w:hAnsi="Times New Roman"/>
          <w:color w:val="000000"/>
          <w:sz w:val="28"/>
          <w:szCs w:val="28"/>
        </w:rPr>
        <w:t>, Р. Ш. Хасанов, И. Р. Сафин, В. Н. Моисеев — Москва, Практическая Медицина, 2010 г.- 204 с.</w:t>
      </w:r>
    </w:p>
    <w:p w:rsidR="00031F69" w:rsidRPr="00284FCF" w:rsidRDefault="009F5F8D" w:rsidP="00031F69">
      <w:pPr>
        <w:pStyle w:val="af9"/>
        <w:numPr>
          <w:ilvl w:val="1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84FCF">
        <w:rPr>
          <w:rFonts w:ascii="Times New Roman" w:hAnsi="Times New Roman"/>
          <w:sz w:val="28"/>
          <w:szCs w:val="28"/>
        </w:rPr>
        <w:t>Переводчикова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Н.И. Руководство по химиотерапии опухолевых заболеваний 2015г. </w:t>
      </w:r>
    </w:p>
    <w:p w:rsidR="00031F69" w:rsidRPr="00284FCF" w:rsidRDefault="009F5F8D" w:rsidP="00031F69">
      <w:pPr>
        <w:pStyle w:val="af9"/>
        <w:numPr>
          <w:ilvl w:val="1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84FCF">
        <w:rPr>
          <w:rFonts w:ascii="Times New Roman" w:hAnsi="Times New Roman"/>
          <w:sz w:val="28"/>
          <w:szCs w:val="28"/>
        </w:rPr>
        <w:t>Алиев М.Д., Блохин Б.Ю. Опухоли мягких тканей. 2004г.</w:t>
      </w:r>
    </w:p>
    <w:p w:rsidR="00031F69" w:rsidRPr="00284FCF" w:rsidRDefault="009F5F8D" w:rsidP="00031F69">
      <w:pPr>
        <w:pStyle w:val="af9"/>
        <w:numPr>
          <w:ilvl w:val="1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84FCF">
        <w:rPr>
          <w:rFonts w:ascii="Times New Roman" w:hAnsi="Times New Roman"/>
          <w:color w:val="000000"/>
          <w:sz w:val="28"/>
          <w:szCs w:val="28"/>
        </w:rPr>
        <w:t>Восточно-европейская группа по изучению сарком</w:t>
      </w:r>
      <w:r w:rsidRPr="00284FCF">
        <w:rPr>
          <w:rFonts w:ascii="Times New Roman" w:hAnsi="Times New Roman"/>
          <w:sz w:val="28"/>
          <w:szCs w:val="28"/>
        </w:rPr>
        <w:t xml:space="preserve">. </w:t>
      </w:r>
      <w:hyperlink r:id="rId13" w:history="1">
        <w:r w:rsidR="00031F69" w:rsidRPr="00284FCF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031F69" w:rsidRPr="00284FCF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031F69" w:rsidRPr="00284FCF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eesg</w:t>
        </w:r>
        <w:r w:rsidR="00031F69" w:rsidRPr="00284FCF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031F69" w:rsidRPr="00284FCF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031F69" w:rsidRPr="00284FCF" w:rsidRDefault="009F5F8D" w:rsidP="00031F69">
      <w:pPr>
        <w:pStyle w:val="af9"/>
        <w:numPr>
          <w:ilvl w:val="1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84FCF">
        <w:rPr>
          <w:rFonts w:ascii="Times New Roman" w:hAnsi="Times New Roman"/>
          <w:smallCaps/>
          <w:sz w:val="28"/>
          <w:szCs w:val="28"/>
        </w:rPr>
        <w:t>Справочник по классификации злокачественных опухолей. Официальные рекомендации Американской объединенной комиссии по злокачественным новообразованиям/Перевод с английского – С.-Пб</w:t>
      </w:r>
      <w:proofErr w:type="gramStart"/>
      <w:r w:rsidRPr="00284FCF">
        <w:rPr>
          <w:rFonts w:ascii="Times New Roman" w:hAnsi="Times New Roman"/>
          <w:smallCaps/>
          <w:sz w:val="28"/>
          <w:szCs w:val="28"/>
        </w:rPr>
        <w:t xml:space="preserve">.: </w:t>
      </w:r>
      <w:proofErr w:type="gramEnd"/>
      <w:r w:rsidRPr="00284FCF">
        <w:rPr>
          <w:rFonts w:ascii="Times New Roman" w:hAnsi="Times New Roman"/>
          <w:smallCaps/>
          <w:sz w:val="28"/>
          <w:szCs w:val="28"/>
        </w:rPr>
        <w:t>Медакадемия,2007</w:t>
      </w:r>
    </w:p>
    <w:p w:rsidR="009F5F8D" w:rsidRPr="00284FCF" w:rsidRDefault="009F5F8D" w:rsidP="00031F69">
      <w:pPr>
        <w:pStyle w:val="af9"/>
        <w:numPr>
          <w:ilvl w:val="1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84FCF">
        <w:rPr>
          <w:rFonts w:ascii="Times New Roman" w:hAnsi="Times New Roman"/>
          <w:sz w:val="28"/>
          <w:szCs w:val="28"/>
        </w:rPr>
        <w:t>Онкология. Клинические рекомендации. 2-е исправленное издание. Под</w:t>
      </w:r>
    </w:p>
    <w:p w:rsidR="00031F69" w:rsidRPr="00284FCF" w:rsidRDefault="009F5F8D" w:rsidP="00031F69">
      <w:pPr>
        <w:pStyle w:val="af9"/>
        <w:tabs>
          <w:tab w:val="left" w:pos="284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84FCF">
        <w:rPr>
          <w:rFonts w:ascii="Times New Roman" w:hAnsi="Times New Roman"/>
          <w:sz w:val="28"/>
          <w:szCs w:val="28"/>
        </w:rPr>
        <w:t xml:space="preserve">редакцией В.И. </w:t>
      </w:r>
      <w:proofErr w:type="spellStart"/>
      <w:r w:rsidRPr="00284FCF">
        <w:rPr>
          <w:rFonts w:ascii="Times New Roman" w:hAnsi="Times New Roman"/>
          <w:sz w:val="28"/>
          <w:szCs w:val="28"/>
        </w:rPr>
        <w:t>Чиссова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проф. С.Л. </w:t>
      </w:r>
      <w:proofErr w:type="spellStart"/>
      <w:r w:rsidRPr="00284FCF">
        <w:rPr>
          <w:rFonts w:ascii="Times New Roman" w:hAnsi="Times New Roman"/>
          <w:sz w:val="28"/>
          <w:szCs w:val="28"/>
        </w:rPr>
        <w:t>Дарьялова</w:t>
      </w:r>
      <w:proofErr w:type="spellEnd"/>
      <w:r w:rsidRPr="00284FCF">
        <w:rPr>
          <w:rFonts w:ascii="Times New Roman" w:hAnsi="Times New Roman"/>
          <w:sz w:val="28"/>
          <w:szCs w:val="28"/>
        </w:rPr>
        <w:t>. Москва. 2009.</w:t>
      </w:r>
    </w:p>
    <w:p w:rsidR="00031F69" w:rsidRPr="00284FCF" w:rsidRDefault="009F5F8D" w:rsidP="00031F69">
      <w:pPr>
        <w:pStyle w:val="af9"/>
        <w:tabs>
          <w:tab w:val="left" w:pos="284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84FCF">
        <w:rPr>
          <w:rFonts w:ascii="Times New Roman" w:hAnsi="Times New Roman"/>
          <w:sz w:val="28"/>
          <w:szCs w:val="28"/>
        </w:rPr>
        <w:t>TNM классификация злокачественных опухолей, 7-ой пересмотр.</w:t>
      </w:r>
    </w:p>
    <w:p w:rsidR="00B4651A" w:rsidRPr="00284FCF" w:rsidRDefault="009F5F8D" w:rsidP="00B4651A">
      <w:pPr>
        <w:pStyle w:val="af9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284FCF">
        <w:rPr>
          <w:rFonts w:ascii="Times New Roman" w:hAnsi="Times New Roman"/>
          <w:sz w:val="28"/>
          <w:szCs w:val="28"/>
          <w:lang w:val="en-US"/>
        </w:rPr>
        <w:t>RTOG</w:t>
      </w:r>
      <w:r w:rsidRPr="00284FCF">
        <w:rPr>
          <w:rFonts w:ascii="Times New Roman" w:hAnsi="Times New Roman"/>
          <w:sz w:val="28"/>
          <w:szCs w:val="28"/>
        </w:rPr>
        <w:t>:  «</w:t>
      </w:r>
      <w:r w:rsidRPr="00284FCF">
        <w:rPr>
          <w:rFonts w:ascii="Times New Roman" w:hAnsi="Times New Roman"/>
          <w:sz w:val="28"/>
          <w:szCs w:val="28"/>
          <w:lang w:val="en-US"/>
        </w:rPr>
        <w:t>FEMALE</w:t>
      </w:r>
      <w:r w:rsidRPr="00284FCF">
        <w:rPr>
          <w:rFonts w:ascii="Times New Roman" w:hAnsi="Times New Roman"/>
          <w:sz w:val="28"/>
          <w:szCs w:val="28"/>
        </w:rPr>
        <w:t xml:space="preserve"> </w:t>
      </w:r>
      <w:r w:rsidRPr="00284FCF">
        <w:rPr>
          <w:rFonts w:ascii="Times New Roman" w:hAnsi="Times New Roman"/>
          <w:sz w:val="28"/>
          <w:szCs w:val="28"/>
          <w:lang w:val="en-US"/>
        </w:rPr>
        <w:t>PELVIS</w:t>
      </w:r>
      <w:r w:rsidRPr="00284FCF">
        <w:rPr>
          <w:rFonts w:ascii="Times New Roman" w:hAnsi="Times New Roman"/>
          <w:sz w:val="28"/>
          <w:szCs w:val="28"/>
        </w:rPr>
        <w:t xml:space="preserve"> </w:t>
      </w:r>
      <w:r w:rsidRPr="00284FCF">
        <w:rPr>
          <w:rFonts w:ascii="Times New Roman" w:hAnsi="Times New Roman"/>
          <w:sz w:val="28"/>
          <w:szCs w:val="28"/>
          <w:lang w:val="en-US"/>
        </w:rPr>
        <w:t>Normal</w:t>
      </w:r>
      <w:r w:rsidRPr="00284FCF">
        <w:rPr>
          <w:rFonts w:ascii="Times New Roman" w:hAnsi="Times New Roman"/>
          <w:sz w:val="28"/>
          <w:szCs w:val="28"/>
        </w:rPr>
        <w:t xml:space="preserve"> </w:t>
      </w:r>
      <w:r w:rsidRPr="00284FCF">
        <w:rPr>
          <w:rFonts w:ascii="Times New Roman" w:hAnsi="Times New Roman"/>
          <w:sz w:val="28"/>
          <w:szCs w:val="28"/>
          <w:lang w:val="en-US"/>
        </w:rPr>
        <w:t>Tissue</w:t>
      </w:r>
      <w:r w:rsidRPr="00284FCF">
        <w:rPr>
          <w:rFonts w:ascii="Times New Roman" w:hAnsi="Times New Roman"/>
          <w:sz w:val="28"/>
          <w:szCs w:val="28"/>
        </w:rPr>
        <w:t xml:space="preserve"> </w:t>
      </w:r>
      <w:r w:rsidRPr="00284FCF">
        <w:rPr>
          <w:rFonts w:ascii="Times New Roman" w:hAnsi="Times New Roman"/>
          <w:sz w:val="28"/>
          <w:szCs w:val="28"/>
          <w:lang w:val="en-US"/>
        </w:rPr>
        <w:t>RTOG</w:t>
      </w:r>
      <w:r w:rsidRPr="00284FCF">
        <w:rPr>
          <w:rFonts w:ascii="Times New Roman" w:hAnsi="Times New Roman"/>
          <w:sz w:val="28"/>
          <w:szCs w:val="28"/>
        </w:rPr>
        <w:t xml:space="preserve"> </w:t>
      </w:r>
      <w:r w:rsidRPr="00284FCF">
        <w:rPr>
          <w:rFonts w:ascii="Times New Roman" w:hAnsi="Times New Roman"/>
          <w:sz w:val="28"/>
          <w:szCs w:val="28"/>
          <w:lang w:val="en-US"/>
        </w:rPr>
        <w:t>Consensus</w:t>
      </w:r>
      <w:r w:rsidRPr="00284FCF">
        <w:rPr>
          <w:rFonts w:ascii="Times New Roman" w:hAnsi="Times New Roman"/>
          <w:sz w:val="28"/>
          <w:szCs w:val="28"/>
        </w:rPr>
        <w:t xml:space="preserve"> </w:t>
      </w:r>
      <w:r w:rsidRPr="00284FCF">
        <w:rPr>
          <w:rFonts w:ascii="Times New Roman" w:hAnsi="Times New Roman"/>
          <w:sz w:val="28"/>
          <w:szCs w:val="28"/>
          <w:lang w:val="en-US"/>
        </w:rPr>
        <w:t>Contouring</w:t>
      </w:r>
      <w:r w:rsidRPr="00284FCF">
        <w:rPr>
          <w:rFonts w:ascii="Times New Roman" w:hAnsi="Times New Roman"/>
          <w:sz w:val="28"/>
          <w:szCs w:val="28"/>
        </w:rPr>
        <w:t xml:space="preserve"> </w:t>
      </w:r>
      <w:r w:rsidRPr="00284FCF">
        <w:rPr>
          <w:rFonts w:ascii="Times New Roman" w:hAnsi="Times New Roman"/>
          <w:sz w:val="28"/>
          <w:szCs w:val="28"/>
          <w:lang w:val="en-US"/>
        </w:rPr>
        <w:t>Guidelines</w:t>
      </w:r>
      <w:r w:rsidRPr="00284FCF">
        <w:rPr>
          <w:rFonts w:ascii="Times New Roman" w:hAnsi="Times New Roman"/>
          <w:sz w:val="28"/>
          <w:szCs w:val="28"/>
        </w:rPr>
        <w:t xml:space="preserve">»  </w:t>
      </w:r>
      <w:proofErr w:type="spellStart"/>
      <w:r w:rsidRPr="00284FCF">
        <w:rPr>
          <w:rFonts w:ascii="Times New Roman" w:hAnsi="Times New Roman"/>
          <w:sz w:val="28"/>
          <w:szCs w:val="28"/>
        </w:rPr>
        <w:t>Hiram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A. </w:t>
      </w:r>
      <w:proofErr w:type="spellStart"/>
      <w:r w:rsidRPr="00284FCF">
        <w:rPr>
          <w:rFonts w:ascii="Times New Roman" w:hAnsi="Times New Roman"/>
          <w:sz w:val="28"/>
          <w:szCs w:val="28"/>
        </w:rPr>
        <w:t>Gay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H. </w:t>
      </w:r>
      <w:proofErr w:type="spellStart"/>
      <w:r w:rsidRPr="00284FCF">
        <w:rPr>
          <w:rFonts w:ascii="Times New Roman" w:hAnsi="Times New Roman"/>
          <w:sz w:val="28"/>
          <w:szCs w:val="28"/>
        </w:rPr>
        <w:t>Joseph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Barthold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Elizabeth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O’Meara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C.M.D., </w:t>
      </w:r>
      <w:proofErr w:type="spellStart"/>
      <w:r w:rsidRPr="00284FCF">
        <w:rPr>
          <w:rFonts w:ascii="Times New Roman" w:hAnsi="Times New Roman"/>
          <w:sz w:val="28"/>
          <w:szCs w:val="28"/>
        </w:rPr>
        <w:t>Walter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R. </w:t>
      </w:r>
      <w:proofErr w:type="spellStart"/>
      <w:r w:rsidRPr="00284FCF">
        <w:rPr>
          <w:rFonts w:ascii="Times New Roman" w:hAnsi="Times New Roman"/>
          <w:sz w:val="28"/>
          <w:szCs w:val="28"/>
        </w:rPr>
        <w:t>Bosch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84FCF">
        <w:rPr>
          <w:rFonts w:ascii="Times New Roman" w:hAnsi="Times New Roman"/>
          <w:sz w:val="28"/>
          <w:szCs w:val="28"/>
        </w:rPr>
        <w:t>Ph.D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.,  </w:t>
      </w:r>
      <w:proofErr w:type="spellStart"/>
      <w:r w:rsidRPr="00284FCF">
        <w:rPr>
          <w:rFonts w:ascii="Times New Roman" w:hAnsi="Times New Roman"/>
          <w:sz w:val="28"/>
          <w:szCs w:val="28"/>
        </w:rPr>
        <w:t>Issam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El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Naqa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84FCF">
        <w:rPr>
          <w:rFonts w:ascii="Times New Roman" w:hAnsi="Times New Roman"/>
          <w:sz w:val="28"/>
          <w:szCs w:val="28"/>
        </w:rPr>
        <w:t>Ph.D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284FCF">
        <w:rPr>
          <w:rFonts w:ascii="Times New Roman" w:hAnsi="Times New Roman"/>
          <w:sz w:val="28"/>
          <w:szCs w:val="28"/>
        </w:rPr>
        <w:t>Rawan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Al-Lozi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84FCF">
        <w:rPr>
          <w:rFonts w:ascii="Times New Roman" w:hAnsi="Times New Roman"/>
          <w:sz w:val="28"/>
          <w:szCs w:val="28"/>
        </w:rPr>
        <w:t>Seth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A. </w:t>
      </w:r>
      <w:proofErr w:type="spellStart"/>
      <w:r w:rsidRPr="00284FCF">
        <w:rPr>
          <w:rFonts w:ascii="Times New Roman" w:hAnsi="Times New Roman"/>
          <w:sz w:val="28"/>
          <w:szCs w:val="28"/>
        </w:rPr>
        <w:t>Rosenthal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Colleen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Lawton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F.A.C.R.,  W. </w:t>
      </w:r>
      <w:proofErr w:type="spellStart"/>
      <w:r w:rsidRPr="00284FCF">
        <w:rPr>
          <w:rFonts w:ascii="Times New Roman" w:hAnsi="Times New Roman"/>
          <w:sz w:val="28"/>
          <w:szCs w:val="28"/>
        </w:rPr>
        <w:t>Robert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Lee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Howard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Sandler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Anthony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Zietman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Robert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Myerson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PH.D.,  </w:t>
      </w:r>
      <w:proofErr w:type="spellStart"/>
      <w:r w:rsidRPr="00284FCF">
        <w:rPr>
          <w:rFonts w:ascii="Times New Roman" w:hAnsi="Times New Roman"/>
          <w:sz w:val="28"/>
          <w:szCs w:val="28"/>
        </w:rPr>
        <w:t>Laura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A. </w:t>
      </w:r>
      <w:proofErr w:type="spellStart"/>
      <w:r w:rsidRPr="00284FCF">
        <w:rPr>
          <w:rFonts w:ascii="Times New Roman" w:hAnsi="Times New Roman"/>
          <w:sz w:val="28"/>
          <w:szCs w:val="28"/>
        </w:rPr>
        <w:t>Dawson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Christopher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Willett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Lisa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A. </w:t>
      </w:r>
      <w:proofErr w:type="spellStart"/>
      <w:r w:rsidRPr="00284FCF">
        <w:rPr>
          <w:rFonts w:ascii="Times New Roman" w:hAnsi="Times New Roman"/>
          <w:sz w:val="28"/>
          <w:szCs w:val="28"/>
        </w:rPr>
        <w:t>Kachnic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Anuja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Jhingran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 </w:t>
      </w:r>
      <w:proofErr w:type="spellStart"/>
      <w:r w:rsidRPr="00284FCF">
        <w:rPr>
          <w:rFonts w:ascii="Times New Roman" w:hAnsi="Times New Roman"/>
          <w:sz w:val="28"/>
          <w:szCs w:val="28"/>
        </w:rPr>
        <w:t>Lorraine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Portelance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Janice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Ryu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William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Small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84FCF">
        <w:rPr>
          <w:rFonts w:ascii="Times New Roman" w:hAnsi="Times New Roman"/>
          <w:sz w:val="28"/>
          <w:szCs w:val="28"/>
        </w:rPr>
        <w:t>Jr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.,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David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lastRenderedPageBreak/>
        <w:t>Gaffney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</w:t>
      </w:r>
      <w:proofErr w:type="spellStart"/>
      <w:r w:rsidRPr="00284FCF">
        <w:rPr>
          <w:rFonts w:ascii="Times New Roman" w:hAnsi="Times New Roman"/>
          <w:sz w:val="28"/>
          <w:szCs w:val="28"/>
        </w:rPr>
        <w:t>Ph.D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.,  </w:t>
      </w:r>
      <w:proofErr w:type="spellStart"/>
      <w:r w:rsidRPr="00284FCF">
        <w:rPr>
          <w:rFonts w:ascii="Times New Roman" w:hAnsi="Times New Roman"/>
          <w:sz w:val="28"/>
          <w:szCs w:val="28"/>
        </w:rPr>
        <w:t>Akila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N. </w:t>
      </w:r>
      <w:proofErr w:type="spellStart"/>
      <w:r w:rsidRPr="00284FCF">
        <w:rPr>
          <w:rFonts w:ascii="Times New Roman" w:hAnsi="Times New Roman"/>
          <w:sz w:val="28"/>
          <w:szCs w:val="28"/>
        </w:rPr>
        <w:t>Viswanathan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M.D., M.P.H, </w:t>
      </w:r>
      <w:proofErr w:type="spellStart"/>
      <w:r w:rsidRPr="00284FCF">
        <w:rPr>
          <w:rFonts w:ascii="Times New Roman" w:hAnsi="Times New Roman"/>
          <w:sz w:val="28"/>
          <w:szCs w:val="28"/>
        </w:rPr>
        <w:t>and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FCF">
        <w:rPr>
          <w:rFonts w:ascii="Times New Roman" w:hAnsi="Times New Roman"/>
          <w:sz w:val="28"/>
          <w:szCs w:val="28"/>
        </w:rPr>
        <w:t>Jeff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 M. </w:t>
      </w:r>
      <w:proofErr w:type="spellStart"/>
      <w:r w:rsidRPr="00284FCF">
        <w:rPr>
          <w:rFonts w:ascii="Times New Roman" w:hAnsi="Times New Roman"/>
          <w:sz w:val="28"/>
          <w:szCs w:val="28"/>
        </w:rPr>
        <w:t>Michalski</w:t>
      </w:r>
      <w:proofErr w:type="spellEnd"/>
      <w:r w:rsidRPr="00284FCF">
        <w:rPr>
          <w:rFonts w:ascii="Times New Roman" w:hAnsi="Times New Roman"/>
          <w:sz w:val="28"/>
          <w:szCs w:val="28"/>
        </w:rPr>
        <w:t xml:space="preserve">, M.D.  </w:t>
      </w:r>
      <w:r w:rsidRPr="00284FCF">
        <w:rPr>
          <w:rFonts w:ascii="Times New Roman" w:hAnsi="Times New Roman"/>
          <w:sz w:val="28"/>
          <w:szCs w:val="28"/>
          <w:lang w:val="en-US"/>
        </w:rPr>
        <w:t>(Supported by grants from the National Cancer Institute, CA21661, CA32115, and CA37422);</w:t>
      </w:r>
    </w:p>
    <w:p w:rsidR="009F5F8D" w:rsidRPr="00284FCF" w:rsidRDefault="009F5F8D" w:rsidP="00B4651A">
      <w:pPr>
        <w:pStyle w:val="af9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284FCF">
        <w:rPr>
          <w:rFonts w:ascii="Times New Roman" w:hAnsi="Times New Roman"/>
          <w:sz w:val="28"/>
          <w:szCs w:val="28"/>
          <w:lang w:val="en-US"/>
        </w:rPr>
        <w:t xml:space="preserve">«RTOG Sarcoma Working Group. Consensus on </w:t>
      </w:r>
      <w:proofErr w:type="gramStart"/>
      <w:r w:rsidRPr="00284FCF">
        <w:rPr>
          <w:rFonts w:ascii="Times New Roman" w:hAnsi="Times New Roman"/>
          <w:sz w:val="28"/>
          <w:szCs w:val="28"/>
          <w:lang w:val="en-US"/>
        </w:rPr>
        <w:t>The</w:t>
      </w:r>
      <w:proofErr w:type="gramEnd"/>
      <w:r w:rsidRPr="00284FCF">
        <w:rPr>
          <w:rFonts w:ascii="Times New Roman" w:hAnsi="Times New Roman"/>
          <w:sz w:val="28"/>
          <w:szCs w:val="28"/>
          <w:lang w:val="en-US"/>
        </w:rPr>
        <w:t xml:space="preserve"> GTV and CTV». Dian Wang, Walter Bosch, David </w:t>
      </w:r>
      <w:proofErr w:type="spellStart"/>
      <w:r w:rsidRPr="00284FCF">
        <w:rPr>
          <w:rFonts w:ascii="Times New Roman" w:hAnsi="Times New Roman"/>
          <w:sz w:val="28"/>
          <w:szCs w:val="28"/>
          <w:lang w:val="en-US"/>
        </w:rPr>
        <w:t>Roberge</w:t>
      </w:r>
      <w:proofErr w:type="spellEnd"/>
      <w:r w:rsidRPr="00284FCF">
        <w:rPr>
          <w:rFonts w:ascii="Times New Roman" w:hAnsi="Times New Roman"/>
          <w:sz w:val="28"/>
          <w:szCs w:val="28"/>
          <w:lang w:val="en-US"/>
        </w:rPr>
        <w:t xml:space="preserve">, Steven E. Finkelstein, Ivy Petersen, Michael Haddock, Yen-Lin E. Chen, </w:t>
      </w:r>
      <w:proofErr w:type="spellStart"/>
      <w:r w:rsidRPr="00284FCF">
        <w:rPr>
          <w:rFonts w:ascii="Times New Roman" w:hAnsi="Times New Roman"/>
          <w:sz w:val="28"/>
          <w:szCs w:val="28"/>
          <w:lang w:val="en-US"/>
        </w:rPr>
        <w:t>Naoyuki</w:t>
      </w:r>
      <w:proofErr w:type="spellEnd"/>
      <w:r w:rsidRPr="00284FCF">
        <w:rPr>
          <w:rFonts w:ascii="Times New Roman" w:hAnsi="Times New Roman"/>
          <w:sz w:val="28"/>
          <w:szCs w:val="28"/>
          <w:lang w:val="en-US"/>
        </w:rPr>
        <w:t xml:space="preserve"> G. Saito, David G. Kirsch, Ying J. Hitchcock, Aaron H. Wolfson, Thomas F. </w:t>
      </w:r>
      <w:proofErr w:type="spellStart"/>
      <w:r w:rsidRPr="00284FCF">
        <w:rPr>
          <w:rFonts w:ascii="Times New Roman" w:hAnsi="Times New Roman"/>
          <w:sz w:val="28"/>
          <w:szCs w:val="28"/>
          <w:lang w:val="en-US"/>
        </w:rPr>
        <w:t>DeLaney</w:t>
      </w:r>
      <w:proofErr w:type="spellEnd"/>
      <w:r w:rsidRPr="00284FCF">
        <w:rPr>
          <w:rFonts w:ascii="Times New Roman" w:hAnsi="Times New Roman"/>
          <w:sz w:val="28"/>
          <w:szCs w:val="28"/>
          <w:lang w:val="en-US"/>
        </w:rPr>
        <w:t>, Dian Wang.</w:t>
      </w:r>
    </w:p>
    <w:p w:rsidR="009F5F8D" w:rsidRPr="00284FCF" w:rsidRDefault="009F5F8D" w:rsidP="00031F69">
      <w:pPr>
        <w:pStyle w:val="af9"/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284FCF">
        <w:rPr>
          <w:rFonts w:ascii="Times New Roman" w:hAnsi="Times New Roman"/>
          <w:sz w:val="28"/>
          <w:szCs w:val="28"/>
          <w:lang w:val="en-US"/>
        </w:rPr>
        <w:t>13.</w:t>
      </w:r>
      <w:r w:rsidRPr="00284FCF">
        <w:rPr>
          <w:rFonts w:ascii="Times New Roman" w:hAnsi="Times New Roman"/>
          <w:sz w:val="28"/>
          <w:szCs w:val="28"/>
          <w:lang w:val="en-US"/>
        </w:rPr>
        <w:tab/>
        <w:t>«Target Volume Delineation for Conformal and Intensity-Modulated Radiation Therapy» Radiation Oncology. L.W. Brady, S.E. Combs, J.J. Lu</w:t>
      </w: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b/>
          <w:color w:val="000000" w:themeColor="text1"/>
          <w:sz w:val="28"/>
          <w:szCs w:val="28"/>
        </w:rPr>
      </w:pPr>
    </w:p>
    <w:p w:rsidR="009F5F8D" w:rsidRPr="00D0314A" w:rsidRDefault="009F5F8D" w:rsidP="009F5F8D">
      <w:pPr>
        <w:tabs>
          <w:tab w:val="left" w:pos="4820"/>
        </w:tabs>
        <w:contextualSpacing/>
        <w:mirrorIndents/>
        <w:jc w:val="both"/>
        <w:rPr>
          <w:color w:val="000000" w:themeColor="text1"/>
          <w:sz w:val="28"/>
          <w:szCs w:val="28"/>
        </w:rPr>
      </w:pPr>
    </w:p>
    <w:p w:rsidR="00536F4E" w:rsidRDefault="00536F4E"/>
    <w:sectPr w:rsidR="00536F4E" w:rsidSect="00031F6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B24" w:rsidRDefault="00A66B24">
      <w:r>
        <w:separator/>
      </w:r>
    </w:p>
  </w:endnote>
  <w:endnote w:type="continuationSeparator" w:id="0">
    <w:p w:rsidR="00A66B24" w:rsidRDefault="00A6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95">
    <w:altName w:val="Times New Roman"/>
    <w:charset w:val="00"/>
    <w:family w:val="auto"/>
    <w:pitch w:val="variable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294">
    <w:altName w:val="Times New Roman"/>
    <w:charset w:val="00"/>
    <w:family w:val="auto"/>
    <w:pitch w:val="variable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9418359"/>
      <w:docPartObj>
        <w:docPartGallery w:val="Page Numbers (Bottom of Page)"/>
        <w:docPartUnique/>
      </w:docPartObj>
    </w:sdtPr>
    <w:sdtEndPr/>
    <w:sdtContent>
      <w:p w:rsidR="0050608D" w:rsidRDefault="0050608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0AD" w:rsidRPr="00C740AD">
          <w:rPr>
            <w:noProof/>
            <w:lang w:val="ru-RU"/>
          </w:rPr>
          <w:t>19</w:t>
        </w:r>
        <w:r>
          <w:fldChar w:fldCharType="end"/>
        </w:r>
      </w:p>
    </w:sdtContent>
  </w:sdt>
  <w:p w:rsidR="0050608D" w:rsidRDefault="0050608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B24" w:rsidRDefault="00A66B24">
      <w:r>
        <w:separator/>
      </w:r>
    </w:p>
  </w:footnote>
  <w:footnote w:type="continuationSeparator" w:id="0">
    <w:p w:rsidR="00A66B24" w:rsidRDefault="00A6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3C31"/>
    <w:multiLevelType w:val="hybridMultilevel"/>
    <w:tmpl w:val="AF784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77A1D"/>
    <w:multiLevelType w:val="hybridMultilevel"/>
    <w:tmpl w:val="371A3B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11EC99E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16C6F"/>
    <w:multiLevelType w:val="hybridMultilevel"/>
    <w:tmpl w:val="110E8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36EBF"/>
    <w:multiLevelType w:val="hybridMultilevel"/>
    <w:tmpl w:val="CFE2C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5">
    <w:nsid w:val="0D1630E4"/>
    <w:multiLevelType w:val="hybridMultilevel"/>
    <w:tmpl w:val="ABAC5B6E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84C2E"/>
    <w:multiLevelType w:val="hybridMultilevel"/>
    <w:tmpl w:val="7C3C7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E846E1"/>
    <w:multiLevelType w:val="hybridMultilevel"/>
    <w:tmpl w:val="B936F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9">
    <w:nsid w:val="25D04AB9"/>
    <w:multiLevelType w:val="hybridMultilevel"/>
    <w:tmpl w:val="B19AEC8C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7A45EA"/>
    <w:multiLevelType w:val="hybridMultilevel"/>
    <w:tmpl w:val="60587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B5E0F"/>
    <w:multiLevelType w:val="hybridMultilevel"/>
    <w:tmpl w:val="6BF04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A60CF6"/>
    <w:multiLevelType w:val="multilevel"/>
    <w:tmpl w:val="F33E4A24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22B4A0E"/>
    <w:multiLevelType w:val="hybridMultilevel"/>
    <w:tmpl w:val="7D14D3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4671256"/>
    <w:multiLevelType w:val="hybridMultilevel"/>
    <w:tmpl w:val="5B7AEA8E"/>
    <w:lvl w:ilvl="0" w:tplc="C73014A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9E20D6"/>
    <w:multiLevelType w:val="hybridMultilevel"/>
    <w:tmpl w:val="F718FAFE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C1F5D"/>
    <w:multiLevelType w:val="hybridMultilevel"/>
    <w:tmpl w:val="F7B6A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247CE4"/>
    <w:multiLevelType w:val="hybridMultilevel"/>
    <w:tmpl w:val="F7308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156554"/>
    <w:multiLevelType w:val="hybridMultilevel"/>
    <w:tmpl w:val="09961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DB6523"/>
    <w:multiLevelType w:val="multilevel"/>
    <w:tmpl w:val="36DC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>
    <w:nsid w:val="434C72FB"/>
    <w:multiLevelType w:val="hybridMultilevel"/>
    <w:tmpl w:val="C7F8EF8C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E85897"/>
    <w:multiLevelType w:val="hybridMultilevel"/>
    <w:tmpl w:val="D512A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273BA9"/>
    <w:multiLevelType w:val="hybridMultilevel"/>
    <w:tmpl w:val="5ABE8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144988"/>
    <w:multiLevelType w:val="hybridMultilevel"/>
    <w:tmpl w:val="83748F36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4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5">
    <w:nsid w:val="4FC63742"/>
    <w:multiLevelType w:val="hybridMultilevel"/>
    <w:tmpl w:val="254C495A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ED5C36"/>
    <w:multiLevelType w:val="hybridMultilevel"/>
    <w:tmpl w:val="93A824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A48621EC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6120A6BA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233557"/>
    <w:multiLevelType w:val="hybridMultilevel"/>
    <w:tmpl w:val="37ECC8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B11598B"/>
    <w:multiLevelType w:val="hybridMultilevel"/>
    <w:tmpl w:val="CB0AD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1F0FEB"/>
    <w:multiLevelType w:val="hybridMultilevel"/>
    <w:tmpl w:val="D4B4B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682F0C"/>
    <w:multiLevelType w:val="hybridMultilevel"/>
    <w:tmpl w:val="2E1AF4A2"/>
    <w:lvl w:ilvl="0" w:tplc="33A81F4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1">
    <w:nsid w:val="62D12DD7"/>
    <w:multiLevelType w:val="hybridMultilevel"/>
    <w:tmpl w:val="D1F421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EE03B4">
      <w:start w:val="12"/>
      <w:numFmt w:val="bullet"/>
      <w:lvlText w:val="•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C19369F"/>
    <w:multiLevelType w:val="hybridMultilevel"/>
    <w:tmpl w:val="89945E0E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EA2B42"/>
    <w:multiLevelType w:val="multilevel"/>
    <w:tmpl w:val="29DC2A78"/>
    <w:lvl w:ilvl="0">
      <w:start w:val="1"/>
      <w:numFmt w:val="decimal"/>
      <w:pStyle w:val="1"/>
      <w:lvlText w:val="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upperRoman"/>
      <w:pStyle w:val="7"/>
      <w:lvlText w:val="%7.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4">
    <w:nsid w:val="72B7288E"/>
    <w:multiLevelType w:val="hybridMultilevel"/>
    <w:tmpl w:val="0BEA50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3560920"/>
    <w:multiLevelType w:val="hybridMultilevel"/>
    <w:tmpl w:val="1FEE7794"/>
    <w:lvl w:ilvl="0" w:tplc="9F20F77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0C211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E67FAF"/>
    <w:multiLevelType w:val="hybridMultilevel"/>
    <w:tmpl w:val="54CEC1DC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CE070D"/>
    <w:multiLevelType w:val="hybridMultilevel"/>
    <w:tmpl w:val="7D20B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5D1937"/>
    <w:multiLevelType w:val="hybridMultilevel"/>
    <w:tmpl w:val="2B7C98E2"/>
    <w:lvl w:ilvl="0" w:tplc="33A81F4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19"/>
  </w:num>
  <w:num w:numId="4">
    <w:abstractNumId w:val="12"/>
  </w:num>
  <w:num w:numId="5">
    <w:abstractNumId w:val="34"/>
  </w:num>
  <w:num w:numId="6">
    <w:abstractNumId w:val="13"/>
  </w:num>
  <w:num w:numId="7">
    <w:abstractNumId w:val="28"/>
  </w:num>
  <w:num w:numId="8">
    <w:abstractNumId w:val="0"/>
  </w:num>
  <w:num w:numId="9">
    <w:abstractNumId w:val="10"/>
  </w:num>
  <w:num w:numId="10">
    <w:abstractNumId w:val="3"/>
  </w:num>
  <w:num w:numId="11">
    <w:abstractNumId w:val="2"/>
  </w:num>
  <w:num w:numId="12">
    <w:abstractNumId w:val="23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6"/>
  </w:num>
  <w:num w:numId="18">
    <w:abstractNumId w:val="16"/>
  </w:num>
  <w:num w:numId="19">
    <w:abstractNumId w:val="22"/>
  </w:num>
  <w:num w:numId="20">
    <w:abstractNumId w:val="11"/>
  </w:num>
  <w:num w:numId="21">
    <w:abstractNumId w:val="21"/>
  </w:num>
  <w:num w:numId="22">
    <w:abstractNumId w:val="29"/>
  </w:num>
  <w:num w:numId="23">
    <w:abstractNumId w:val="27"/>
  </w:num>
  <w:num w:numId="24">
    <w:abstractNumId w:val="18"/>
  </w:num>
  <w:num w:numId="25">
    <w:abstractNumId w:val="26"/>
  </w:num>
  <w:num w:numId="26">
    <w:abstractNumId w:val="1"/>
  </w:num>
  <w:num w:numId="27">
    <w:abstractNumId w:val="20"/>
  </w:num>
  <w:num w:numId="28">
    <w:abstractNumId w:val="38"/>
  </w:num>
  <w:num w:numId="29">
    <w:abstractNumId w:val="30"/>
  </w:num>
  <w:num w:numId="30">
    <w:abstractNumId w:val="15"/>
  </w:num>
  <w:num w:numId="31">
    <w:abstractNumId w:val="9"/>
  </w:num>
  <w:num w:numId="32">
    <w:abstractNumId w:val="36"/>
  </w:num>
  <w:num w:numId="33">
    <w:abstractNumId w:val="32"/>
  </w:num>
  <w:num w:numId="34">
    <w:abstractNumId w:val="7"/>
  </w:num>
  <w:num w:numId="35">
    <w:abstractNumId w:val="14"/>
  </w:num>
  <w:num w:numId="36">
    <w:abstractNumId w:val="5"/>
  </w:num>
  <w:num w:numId="37">
    <w:abstractNumId w:val="25"/>
  </w:num>
  <w:num w:numId="38">
    <w:abstractNumId w:val="17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885"/>
    <w:rsid w:val="00031F69"/>
    <w:rsid w:val="000A2033"/>
    <w:rsid w:val="0011332D"/>
    <w:rsid w:val="001E3D75"/>
    <w:rsid w:val="0027088D"/>
    <w:rsid w:val="00284FCF"/>
    <w:rsid w:val="002918E3"/>
    <w:rsid w:val="00395215"/>
    <w:rsid w:val="0046605D"/>
    <w:rsid w:val="00491756"/>
    <w:rsid w:val="0050608D"/>
    <w:rsid w:val="00517152"/>
    <w:rsid w:val="00536F4E"/>
    <w:rsid w:val="00620479"/>
    <w:rsid w:val="0066404F"/>
    <w:rsid w:val="00665A38"/>
    <w:rsid w:val="00770629"/>
    <w:rsid w:val="007D78EA"/>
    <w:rsid w:val="00880BEA"/>
    <w:rsid w:val="008D48EE"/>
    <w:rsid w:val="0090753D"/>
    <w:rsid w:val="009A42B4"/>
    <w:rsid w:val="009E4757"/>
    <w:rsid w:val="009F5F8D"/>
    <w:rsid w:val="00A01609"/>
    <w:rsid w:val="00A66B24"/>
    <w:rsid w:val="00AA6805"/>
    <w:rsid w:val="00B4651A"/>
    <w:rsid w:val="00BA6A89"/>
    <w:rsid w:val="00C740AD"/>
    <w:rsid w:val="00C82036"/>
    <w:rsid w:val="00D020EF"/>
    <w:rsid w:val="00D91885"/>
    <w:rsid w:val="00DE1FA2"/>
    <w:rsid w:val="00E31EED"/>
    <w:rsid w:val="00EE1863"/>
    <w:rsid w:val="00F2459C"/>
    <w:rsid w:val="00F3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8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F5F8D"/>
    <w:pPr>
      <w:keepNext/>
      <w:numPr>
        <w:numId w:val="1"/>
      </w:numPr>
      <w:outlineLvl w:val="0"/>
    </w:pPr>
    <w:rPr>
      <w:rFonts w:eastAsia="Times New Roman"/>
      <w:b/>
      <w:lang w:val="x-none"/>
    </w:rPr>
  </w:style>
  <w:style w:type="paragraph" w:styleId="2">
    <w:name w:val="heading 2"/>
    <w:basedOn w:val="a"/>
    <w:next w:val="a"/>
    <w:link w:val="20"/>
    <w:qFormat/>
    <w:rsid w:val="009F5F8D"/>
    <w:pPr>
      <w:keepNext/>
      <w:numPr>
        <w:ilvl w:val="1"/>
        <w:numId w:val="1"/>
      </w:numPr>
      <w:snapToGrid w:val="0"/>
      <w:spacing w:line="360" w:lineRule="auto"/>
      <w:jc w:val="center"/>
      <w:outlineLvl w:val="1"/>
    </w:pPr>
    <w:rPr>
      <w:rFonts w:ascii="Arial" w:eastAsia="Times New Roman" w:hAnsi="Arial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9F5F8D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Arial" w:eastAsia="Times New Roman" w:hAnsi="Arial"/>
      <w:sz w:val="28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9F5F8D"/>
    <w:pPr>
      <w:keepNext/>
      <w:numPr>
        <w:ilvl w:val="3"/>
        <w:numId w:val="1"/>
      </w:numPr>
      <w:jc w:val="center"/>
      <w:outlineLvl w:val="3"/>
    </w:pPr>
    <w:rPr>
      <w:b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9F5F8D"/>
    <w:pPr>
      <w:keepNext/>
      <w:numPr>
        <w:ilvl w:val="4"/>
        <w:numId w:val="1"/>
      </w:numPr>
      <w:tabs>
        <w:tab w:val="left" w:pos="5387"/>
      </w:tabs>
      <w:outlineLvl w:val="4"/>
    </w:pPr>
    <w:rPr>
      <w:rFonts w:ascii="Arial" w:hAnsi="Arial"/>
      <w:lang w:val="x-none"/>
    </w:rPr>
  </w:style>
  <w:style w:type="paragraph" w:styleId="6">
    <w:name w:val="heading 6"/>
    <w:basedOn w:val="a"/>
    <w:next w:val="a"/>
    <w:link w:val="60"/>
    <w:qFormat/>
    <w:rsid w:val="009F5F8D"/>
    <w:pPr>
      <w:keepNext/>
      <w:numPr>
        <w:ilvl w:val="5"/>
        <w:numId w:val="1"/>
      </w:numPr>
      <w:tabs>
        <w:tab w:val="left" w:pos="5387"/>
      </w:tabs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9F5F8D"/>
    <w:pPr>
      <w:keepNext/>
      <w:widowControl w:val="0"/>
      <w:numPr>
        <w:ilvl w:val="6"/>
        <w:numId w:val="1"/>
      </w:numPr>
      <w:snapToGrid w:val="0"/>
      <w:spacing w:before="200" w:line="220" w:lineRule="exact"/>
      <w:outlineLvl w:val="6"/>
    </w:pPr>
    <w:rPr>
      <w:rFonts w:ascii="Arial" w:hAnsi="Arial"/>
      <w:b/>
      <w:lang w:val="x-none"/>
    </w:rPr>
  </w:style>
  <w:style w:type="paragraph" w:styleId="8">
    <w:name w:val="heading 8"/>
    <w:basedOn w:val="a"/>
    <w:next w:val="a"/>
    <w:link w:val="80"/>
    <w:qFormat/>
    <w:rsid w:val="009F5F8D"/>
    <w:pPr>
      <w:keepNext/>
      <w:numPr>
        <w:ilvl w:val="7"/>
        <w:numId w:val="1"/>
      </w:numPr>
      <w:outlineLvl w:val="7"/>
    </w:pPr>
    <w:rPr>
      <w:b/>
      <w:sz w:val="28"/>
      <w:lang w:val="x-none"/>
    </w:rPr>
  </w:style>
  <w:style w:type="paragraph" w:styleId="9">
    <w:name w:val="heading 9"/>
    <w:basedOn w:val="a"/>
    <w:next w:val="a"/>
    <w:link w:val="90"/>
    <w:qFormat/>
    <w:rsid w:val="009F5F8D"/>
    <w:pPr>
      <w:keepNext/>
      <w:widowControl w:val="0"/>
      <w:numPr>
        <w:ilvl w:val="8"/>
        <w:numId w:val="1"/>
      </w:numPr>
      <w:snapToGrid w:val="0"/>
      <w:spacing w:before="200" w:line="220" w:lineRule="exact"/>
      <w:outlineLvl w:val="8"/>
    </w:pPr>
    <w:rPr>
      <w:rFonts w:ascii="Arial" w:hAnsi="Arial"/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5F8D"/>
    <w:rPr>
      <w:rFonts w:ascii="Times New Roman" w:eastAsia="Times New Roman" w:hAnsi="Times New Roman" w:cs="Times New Roman"/>
      <w:b/>
      <w:sz w:val="24"/>
      <w:szCs w:val="24"/>
      <w:lang w:val="x-none" w:eastAsia="zh-CN"/>
    </w:rPr>
  </w:style>
  <w:style w:type="character" w:customStyle="1" w:styleId="20">
    <w:name w:val="Заголовок 2 Знак"/>
    <w:basedOn w:val="a0"/>
    <w:link w:val="2"/>
    <w:rsid w:val="009F5F8D"/>
    <w:rPr>
      <w:rFonts w:ascii="Arial" w:eastAsia="Times New Roman" w:hAnsi="Arial" w:cs="Times New Roman"/>
      <w:sz w:val="24"/>
      <w:szCs w:val="24"/>
      <w:lang w:val="x-none" w:eastAsia="zh-CN"/>
    </w:rPr>
  </w:style>
  <w:style w:type="character" w:customStyle="1" w:styleId="30">
    <w:name w:val="Заголовок 3 Знак"/>
    <w:basedOn w:val="a0"/>
    <w:link w:val="3"/>
    <w:uiPriority w:val="9"/>
    <w:rsid w:val="009F5F8D"/>
    <w:rPr>
      <w:rFonts w:ascii="Arial" w:eastAsia="Times New Roman" w:hAnsi="Arial" w:cs="Times New Roman"/>
      <w:sz w:val="28"/>
      <w:szCs w:val="24"/>
      <w:lang w:val="x-none" w:eastAsia="zh-CN"/>
    </w:rPr>
  </w:style>
  <w:style w:type="character" w:customStyle="1" w:styleId="40">
    <w:name w:val="Заголовок 4 Знак"/>
    <w:basedOn w:val="a0"/>
    <w:link w:val="4"/>
    <w:uiPriority w:val="9"/>
    <w:rsid w:val="009F5F8D"/>
    <w:rPr>
      <w:rFonts w:ascii="Times New Roman" w:eastAsia="SimSun" w:hAnsi="Times New Roman" w:cs="Times New Roman"/>
      <w:b/>
      <w:sz w:val="24"/>
      <w:szCs w:val="24"/>
      <w:lang w:val="x-none" w:eastAsia="zh-CN"/>
    </w:rPr>
  </w:style>
  <w:style w:type="character" w:customStyle="1" w:styleId="50">
    <w:name w:val="Заголовок 5 Знак"/>
    <w:basedOn w:val="a0"/>
    <w:link w:val="5"/>
    <w:uiPriority w:val="9"/>
    <w:rsid w:val="009F5F8D"/>
    <w:rPr>
      <w:rFonts w:ascii="Arial" w:eastAsia="SimSun" w:hAnsi="Arial" w:cs="Times New Roman"/>
      <w:sz w:val="24"/>
      <w:szCs w:val="24"/>
      <w:lang w:val="x-none" w:eastAsia="zh-CN"/>
    </w:rPr>
  </w:style>
  <w:style w:type="character" w:customStyle="1" w:styleId="60">
    <w:name w:val="Заголовок 6 Знак"/>
    <w:basedOn w:val="a0"/>
    <w:link w:val="6"/>
    <w:rsid w:val="009F5F8D"/>
    <w:rPr>
      <w:rFonts w:ascii="Arial" w:eastAsia="SimSun" w:hAnsi="Arial" w:cs="Times New Roman"/>
      <w:sz w:val="24"/>
      <w:szCs w:val="24"/>
      <w:lang w:val="x-none" w:eastAsia="zh-CN"/>
    </w:rPr>
  </w:style>
  <w:style w:type="character" w:customStyle="1" w:styleId="70">
    <w:name w:val="Заголовок 7 Знак"/>
    <w:basedOn w:val="a0"/>
    <w:link w:val="7"/>
    <w:rsid w:val="009F5F8D"/>
    <w:rPr>
      <w:rFonts w:ascii="Arial" w:eastAsia="SimSun" w:hAnsi="Arial" w:cs="Times New Roman"/>
      <w:b/>
      <w:sz w:val="24"/>
      <w:szCs w:val="24"/>
      <w:lang w:val="x-none" w:eastAsia="zh-CN"/>
    </w:rPr>
  </w:style>
  <w:style w:type="character" w:customStyle="1" w:styleId="80">
    <w:name w:val="Заголовок 8 Знак"/>
    <w:basedOn w:val="a0"/>
    <w:link w:val="8"/>
    <w:rsid w:val="009F5F8D"/>
    <w:rPr>
      <w:rFonts w:ascii="Times New Roman" w:eastAsia="SimSun" w:hAnsi="Times New Roman" w:cs="Times New Roman"/>
      <w:b/>
      <w:sz w:val="28"/>
      <w:szCs w:val="24"/>
      <w:lang w:val="x-none" w:eastAsia="zh-CN"/>
    </w:rPr>
  </w:style>
  <w:style w:type="character" w:customStyle="1" w:styleId="90">
    <w:name w:val="Заголовок 9 Знак"/>
    <w:basedOn w:val="a0"/>
    <w:link w:val="9"/>
    <w:rsid w:val="009F5F8D"/>
    <w:rPr>
      <w:rFonts w:ascii="Arial" w:eastAsia="SimSun" w:hAnsi="Arial" w:cs="Times New Roman"/>
      <w:b/>
      <w:sz w:val="24"/>
      <w:szCs w:val="24"/>
      <w:lang w:val="x-none" w:eastAsia="zh-CN"/>
    </w:rPr>
  </w:style>
  <w:style w:type="paragraph" w:styleId="a3">
    <w:name w:val="No Spacing"/>
    <w:qFormat/>
    <w:rsid w:val="009F5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caption"/>
    <w:basedOn w:val="a"/>
    <w:next w:val="a"/>
    <w:qFormat/>
    <w:rsid w:val="009F5F8D"/>
    <w:pPr>
      <w:spacing w:line="360" w:lineRule="auto"/>
    </w:pPr>
    <w:rPr>
      <w:rFonts w:ascii="Arial" w:hAnsi="Arial"/>
      <w:bCs/>
      <w:i/>
      <w:iCs/>
    </w:rPr>
  </w:style>
  <w:style w:type="table" w:styleId="a5">
    <w:name w:val="Table Grid"/>
    <w:basedOn w:val="a1"/>
    <w:rsid w:val="009F5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9F5F8D"/>
    <w:pPr>
      <w:widowControl w:val="0"/>
      <w:autoSpaceDE w:val="0"/>
      <w:autoSpaceDN w:val="0"/>
      <w:adjustRightInd w:val="0"/>
      <w:spacing w:before="60"/>
      <w:jc w:val="both"/>
    </w:pPr>
    <w:rPr>
      <w:rFonts w:eastAsia="Times New Roman"/>
      <w:b/>
      <w:bCs/>
      <w:sz w:val="28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9F5F8D"/>
    <w:rPr>
      <w:rFonts w:ascii="Times New Roman" w:eastAsia="Times New Roman" w:hAnsi="Times New Roman" w:cs="Times New Roman"/>
      <w:b/>
      <w:bCs/>
      <w:sz w:val="28"/>
      <w:szCs w:val="16"/>
      <w:lang w:val="x-none" w:eastAsia="x-none"/>
    </w:rPr>
  </w:style>
  <w:style w:type="character" w:styleId="a6">
    <w:name w:val="Emphasis"/>
    <w:qFormat/>
    <w:rsid w:val="009F5F8D"/>
    <w:rPr>
      <w:i/>
      <w:iCs/>
    </w:rPr>
  </w:style>
  <w:style w:type="paragraph" w:styleId="21">
    <w:name w:val="Body Text Indent 2"/>
    <w:basedOn w:val="a"/>
    <w:link w:val="22"/>
    <w:rsid w:val="009F5F8D"/>
    <w:pPr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F5F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nhideWhenUsed/>
    <w:rsid w:val="009F5F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rsid w:val="009F5F8D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a9">
    <w:name w:val="footer"/>
    <w:basedOn w:val="a"/>
    <w:link w:val="aa"/>
    <w:uiPriority w:val="99"/>
    <w:unhideWhenUsed/>
    <w:rsid w:val="009F5F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basedOn w:val="a0"/>
    <w:link w:val="a9"/>
    <w:uiPriority w:val="99"/>
    <w:rsid w:val="009F5F8D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ab">
    <w:name w:val="Document Map"/>
    <w:basedOn w:val="a"/>
    <w:link w:val="ac"/>
    <w:rsid w:val="009F5F8D"/>
    <w:pPr>
      <w:shd w:val="clear" w:color="auto" w:fill="000080"/>
    </w:pPr>
    <w:rPr>
      <w:rFonts w:ascii="Tahoma" w:eastAsia="Times New Roman" w:hAnsi="Tahoma"/>
      <w:lang w:val="x-none" w:eastAsia="x-none"/>
    </w:rPr>
  </w:style>
  <w:style w:type="character" w:customStyle="1" w:styleId="ac">
    <w:name w:val="Схема документа Знак"/>
    <w:basedOn w:val="a0"/>
    <w:link w:val="ab"/>
    <w:rsid w:val="009F5F8D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styleId="ad">
    <w:name w:val="page number"/>
    <w:basedOn w:val="a0"/>
    <w:rsid w:val="009F5F8D"/>
  </w:style>
  <w:style w:type="paragraph" w:styleId="23">
    <w:name w:val="Body Text 2"/>
    <w:basedOn w:val="a"/>
    <w:link w:val="24"/>
    <w:unhideWhenUsed/>
    <w:rsid w:val="009F5F8D"/>
    <w:pPr>
      <w:spacing w:after="120" w:line="480" w:lineRule="auto"/>
    </w:pPr>
    <w:rPr>
      <w:lang w:val="x-none"/>
    </w:rPr>
  </w:style>
  <w:style w:type="character" w:customStyle="1" w:styleId="24">
    <w:name w:val="Основной текст 2 Знак"/>
    <w:basedOn w:val="a0"/>
    <w:link w:val="23"/>
    <w:rsid w:val="009F5F8D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ae">
    <w:name w:val="Body Text Indent"/>
    <w:basedOn w:val="a"/>
    <w:link w:val="af"/>
    <w:unhideWhenUsed/>
    <w:rsid w:val="009F5F8D"/>
    <w:pPr>
      <w:spacing w:after="120"/>
      <w:ind w:left="283"/>
    </w:pPr>
    <w:rPr>
      <w:lang w:val="x-none"/>
    </w:rPr>
  </w:style>
  <w:style w:type="character" w:customStyle="1" w:styleId="af">
    <w:name w:val="Основной текст с отступом Знак"/>
    <w:basedOn w:val="a0"/>
    <w:link w:val="ae"/>
    <w:rsid w:val="009F5F8D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customStyle="1" w:styleId="Web">
    <w:name w:val="Обычный (Web)"/>
    <w:basedOn w:val="a"/>
    <w:rsid w:val="009F5F8D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0">
    <w:name w:val="Body Text"/>
    <w:basedOn w:val="a"/>
    <w:link w:val="af1"/>
    <w:unhideWhenUsed/>
    <w:rsid w:val="009F5F8D"/>
    <w:pPr>
      <w:spacing w:after="120"/>
    </w:pPr>
    <w:rPr>
      <w:lang w:val="x-none"/>
    </w:rPr>
  </w:style>
  <w:style w:type="character" w:customStyle="1" w:styleId="af1">
    <w:name w:val="Основной текст Знак"/>
    <w:basedOn w:val="a0"/>
    <w:link w:val="af0"/>
    <w:rsid w:val="009F5F8D"/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customStyle="1" w:styleId="af2">
    <w:name w:val="Символ нумерации"/>
    <w:rsid w:val="009F5F8D"/>
  </w:style>
  <w:style w:type="character" w:customStyle="1" w:styleId="WW8Num1z0">
    <w:name w:val="WW8Num1z0"/>
    <w:rsid w:val="009F5F8D"/>
    <w:rPr>
      <w:rFonts w:ascii="Times New Roman" w:hAnsi="Times New Roman" w:cs="Times New Roman"/>
    </w:rPr>
  </w:style>
  <w:style w:type="character" w:customStyle="1" w:styleId="WW-">
    <w:name w:val="WW-Основной шрифт абзаца"/>
    <w:rsid w:val="009F5F8D"/>
  </w:style>
  <w:style w:type="paragraph" w:customStyle="1" w:styleId="af3">
    <w:name w:val="Содержимое таблицы"/>
    <w:basedOn w:val="af0"/>
    <w:rsid w:val="009F5F8D"/>
    <w:pPr>
      <w:suppressLineNumbers/>
      <w:suppressAutoHyphens/>
      <w:spacing w:after="0"/>
      <w:jc w:val="both"/>
    </w:pPr>
    <w:rPr>
      <w:rFonts w:eastAsia="Times New Roman"/>
      <w:sz w:val="28"/>
      <w:lang w:eastAsia="ar-SA"/>
    </w:rPr>
  </w:style>
  <w:style w:type="paragraph" w:customStyle="1" w:styleId="af4">
    <w:name w:val="Заголовок таблицы"/>
    <w:basedOn w:val="af3"/>
    <w:rsid w:val="009F5F8D"/>
    <w:pPr>
      <w:jc w:val="center"/>
    </w:pPr>
    <w:rPr>
      <w:b/>
      <w:bCs/>
      <w:i/>
      <w:iCs/>
    </w:rPr>
  </w:style>
  <w:style w:type="paragraph" w:customStyle="1" w:styleId="af5">
    <w:name w:val="Содержимое врезки"/>
    <w:basedOn w:val="af0"/>
    <w:rsid w:val="009F5F8D"/>
    <w:pPr>
      <w:suppressAutoHyphens/>
      <w:spacing w:after="0"/>
      <w:jc w:val="both"/>
    </w:pPr>
    <w:rPr>
      <w:rFonts w:eastAsia="Times New Roman"/>
      <w:sz w:val="28"/>
      <w:lang w:eastAsia="ar-SA"/>
    </w:rPr>
  </w:style>
  <w:style w:type="paragraph" w:styleId="af6">
    <w:name w:val="Balloon Text"/>
    <w:basedOn w:val="a"/>
    <w:link w:val="af7"/>
    <w:uiPriority w:val="99"/>
    <w:rsid w:val="009F5F8D"/>
    <w:pPr>
      <w:suppressAutoHyphens/>
    </w:pPr>
    <w:rPr>
      <w:rFonts w:ascii="Tahoma" w:eastAsia="Times New Roman" w:hAnsi="Tahoma"/>
      <w:sz w:val="16"/>
      <w:szCs w:val="16"/>
      <w:lang w:val="x-none" w:eastAsia="ar-SA"/>
    </w:rPr>
  </w:style>
  <w:style w:type="character" w:customStyle="1" w:styleId="af7">
    <w:name w:val="Текст выноски Знак"/>
    <w:basedOn w:val="a0"/>
    <w:link w:val="af6"/>
    <w:uiPriority w:val="99"/>
    <w:rsid w:val="009F5F8D"/>
    <w:rPr>
      <w:rFonts w:ascii="Tahoma" w:eastAsia="Times New Roman" w:hAnsi="Tahoma" w:cs="Times New Roman"/>
      <w:sz w:val="16"/>
      <w:szCs w:val="16"/>
      <w:lang w:val="x-none" w:eastAsia="ar-SA"/>
    </w:rPr>
  </w:style>
  <w:style w:type="character" w:styleId="af8">
    <w:name w:val="Hyperlink"/>
    <w:rsid w:val="009F5F8D"/>
    <w:rPr>
      <w:color w:val="0857A6"/>
      <w:u w:val="single"/>
    </w:rPr>
  </w:style>
  <w:style w:type="paragraph" w:styleId="af9">
    <w:name w:val="List Paragraph"/>
    <w:basedOn w:val="a"/>
    <w:uiPriority w:val="34"/>
    <w:qFormat/>
    <w:rsid w:val="009F5F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a">
    <w:name w:val="Title"/>
    <w:basedOn w:val="a"/>
    <w:link w:val="afb"/>
    <w:qFormat/>
    <w:rsid w:val="009F5F8D"/>
    <w:pPr>
      <w:jc w:val="center"/>
    </w:pPr>
    <w:rPr>
      <w:rFonts w:eastAsia="Times New Roman"/>
      <w:noProof/>
      <w:sz w:val="28"/>
      <w:lang w:val="x-none" w:eastAsia="x-none"/>
    </w:rPr>
  </w:style>
  <w:style w:type="character" w:customStyle="1" w:styleId="afb">
    <w:name w:val="Название Знак"/>
    <w:basedOn w:val="a0"/>
    <w:link w:val="afa"/>
    <w:rsid w:val="009F5F8D"/>
    <w:rPr>
      <w:rFonts w:ascii="Times New Roman" w:eastAsia="Times New Roman" w:hAnsi="Times New Roman" w:cs="Times New Roman"/>
      <w:noProof/>
      <w:sz w:val="28"/>
      <w:szCs w:val="24"/>
      <w:lang w:val="x-none" w:eastAsia="x-none"/>
    </w:rPr>
  </w:style>
  <w:style w:type="paragraph" w:styleId="33">
    <w:name w:val="Body Text Indent 3"/>
    <w:basedOn w:val="a"/>
    <w:link w:val="34"/>
    <w:rsid w:val="009F5F8D"/>
    <w:pPr>
      <w:ind w:left="570" w:firstLine="564"/>
      <w:jc w:val="both"/>
    </w:pPr>
    <w:rPr>
      <w:rFonts w:eastAsia="Times New Roman"/>
      <w:noProof/>
      <w:sz w:val="28"/>
      <w:szCs w:val="20"/>
      <w:lang w:val="x-none" w:eastAsia="ko-KR"/>
    </w:rPr>
  </w:style>
  <w:style w:type="character" w:customStyle="1" w:styleId="34">
    <w:name w:val="Основной текст с отступом 3 Знак"/>
    <w:basedOn w:val="a0"/>
    <w:link w:val="33"/>
    <w:rsid w:val="009F5F8D"/>
    <w:rPr>
      <w:rFonts w:ascii="Times New Roman" w:eastAsia="Times New Roman" w:hAnsi="Times New Roman" w:cs="Times New Roman"/>
      <w:noProof/>
      <w:sz w:val="28"/>
      <w:szCs w:val="20"/>
      <w:lang w:val="x-none" w:eastAsia="ko-KR"/>
    </w:rPr>
  </w:style>
  <w:style w:type="paragraph" w:styleId="afc">
    <w:name w:val="Block Text"/>
    <w:basedOn w:val="a"/>
    <w:rsid w:val="009F5F8D"/>
    <w:pPr>
      <w:ind w:left="284" w:right="20" w:hanging="284"/>
      <w:jc w:val="both"/>
    </w:pPr>
    <w:rPr>
      <w:rFonts w:eastAsia="Times New Roman"/>
      <w:noProof/>
      <w:sz w:val="32"/>
      <w:szCs w:val="32"/>
      <w:lang w:eastAsia="ru-RU"/>
    </w:rPr>
  </w:style>
  <w:style w:type="paragraph" w:styleId="afd">
    <w:name w:val="Normal (Web)"/>
    <w:basedOn w:val="a"/>
    <w:uiPriority w:val="99"/>
    <w:rsid w:val="009F5F8D"/>
    <w:pPr>
      <w:spacing w:before="100" w:beforeAutospacing="1" w:after="100" w:afterAutospacing="1"/>
    </w:pPr>
    <w:rPr>
      <w:rFonts w:eastAsia="Batang"/>
      <w:noProof/>
      <w:lang w:eastAsia="ko-KR"/>
    </w:rPr>
  </w:style>
  <w:style w:type="paragraph" w:customStyle="1" w:styleId="literature">
    <w:name w:val="literature"/>
    <w:basedOn w:val="a"/>
    <w:rsid w:val="009F5F8D"/>
    <w:pPr>
      <w:spacing w:before="30"/>
      <w:ind w:left="300" w:hanging="300"/>
    </w:pPr>
    <w:rPr>
      <w:rFonts w:eastAsia="Times New Roman"/>
      <w:lang w:eastAsia="ru-RU"/>
    </w:rPr>
  </w:style>
  <w:style w:type="character" w:styleId="afe">
    <w:name w:val="footnote reference"/>
    <w:semiHidden/>
    <w:rsid w:val="009F5F8D"/>
    <w:rPr>
      <w:vertAlign w:val="superscript"/>
    </w:rPr>
  </w:style>
  <w:style w:type="paragraph" w:styleId="aff">
    <w:name w:val="footnote text"/>
    <w:basedOn w:val="a"/>
    <w:link w:val="aff0"/>
    <w:semiHidden/>
    <w:rsid w:val="009F5F8D"/>
    <w:rPr>
      <w:rFonts w:eastAsia="Times New Roman"/>
      <w:sz w:val="20"/>
      <w:szCs w:val="20"/>
      <w:lang w:eastAsia="ru-RU"/>
    </w:rPr>
  </w:style>
  <w:style w:type="character" w:customStyle="1" w:styleId="aff0">
    <w:name w:val="Текст сноски Знак"/>
    <w:basedOn w:val="a0"/>
    <w:link w:val="aff"/>
    <w:semiHidden/>
    <w:rsid w:val="009F5F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rsid w:val="009F5F8D"/>
    <w:pPr>
      <w:widowControl w:val="0"/>
      <w:suppressAutoHyphens/>
      <w:ind w:left="720"/>
    </w:pPr>
    <w:rPr>
      <w:rFonts w:ascii="Calibri" w:eastAsia="Arial Unicode MS" w:hAnsi="Calibri" w:cs="font295"/>
      <w:kern w:val="1"/>
      <w:lang w:eastAsia="ar-SA"/>
    </w:rPr>
  </w:style>
  <w:style w:type="character" w:styleId="aff1">
    <w:name w:val="Strong"/>
    <w:uiPriority w:val="22"/>
    <w:qFormat/>
    <w:rsid w:val="009F5F8D"/>
    <w:rPr>
      <w:b/>
      <w:bCs/>
    </w:rPr>
  </w:style>
  <w:style w:type="paragraph" w:customStyle="1" w:styleId="12">
    <w:name w:val="Обычный (веб)1"/>
    <w:rsid w:val="009F5F8D"/>
    <w:pPr>
      <w:widowControl w:val="0"/>
      <w:suppressAutoHyphens/>
    </w:pPr>
    <w:rPr>
      <w:rFonts w:ascii="Calibri" w:eastAsia="Arial Unicode MS" w:hAnsi="Calibri" w:cs="Tahoma"/>
      <w:kern w:val="1"/>
      <w:lang w:eastAsia="ar-SA"/>
    </w:rPr>
  </w:style>
  <w:style w:type="paragraph" w:customStyle="1" w:styleId="310">
    <w:name w:val="Основной текст 31"/>
    <w:rsid w:val="009F5F8D"/>
    <w:pPr>
      <w:suppressAutoHyphens/>
      <w:spacing w:before="60" w:after="0" w:line="100" w:lineRule="atLeast"/>
      <w:jc w:val="both"/>
    </w:pPr>
    <w:rPr>
      <w:rFonts w:ascii="Times New Roman" w:eastAsia="Times New Roman" w:hAnsi="Times New Roman" w:cs="Times New Roman"/>
      <w:b/>
      <w:bCs/>
      <w:kern w:val="1"/>
      <w:sz w:val="28"/>
      <w:szCs w:val="16"/>
      <w:lang w:eastAsia="ar-SA"/>
    </w:rPr>
  </w:style>
  <w:style w:type="character" w:customStyle="1" w:styleId="FontStyle42">
    <w:name w:val="Font Style42"/>
    <w:rsid w:val="009F5F8D"/>
    <w:rPr>
      <w:rFonts w:ascii="Arial Unicode MS" w:eastAsia="Arial Unicode MS" w:hAnsi="Arial Unicode MS" w:cs="Arial Unicode MS"/>
      <w:spacing w:val="-10"/>
      <w:sz w:val="16"/>
      <w:szCs w:val="16"/>
    </w:rPr>
  </w:style>
  <w:style w:type="character" w:customStyle="1" w:styleId="FontStyle52">
    <w:name w:val="Font Style52"/>
    <w:rsid w:val="009F5F8D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47">
    <w:name w:val="Font Style47"/>
    <w:rsid w:val="009F5F8D"/>
    <w:rPr>
      <w:rFonts w:ascii="Arial Unicode MS" w:eastAsia="Arial Unicode MS" w:hAnsi="Arial Unicode MS" w:cs="Arial Unicode MS"/>
      <w:b/>
      <w:bCs/>
      <w:spacing w:val="-10"/>
      <w:sz w:val="16"/>
      <w:szCs w:val="16"/>
    </w:rPr>
  </w:style>
  <w:style w:type="character" w:customStyle="1" w:styleId="FontStyle53">
    <w:name w:val="Font Style53"/>
    <w:rsid w:val="009F5F8D"/>
    <w:rPr>
      <w:rFonts w:ascii="Arial Unicode MS" w:eastAsia="Arial Unicode MS" w:hAnsi="Arial Unicode MS" w:cs="Arial Unicode MS"/>
      <w:b/>
      <w:bCs/>
      <w:spacing w:val="-10"/>
      <w:sz w:val="16"/>
      <w:szCs w:val="16"/>
    </w:rPr>
  </w:style>
  <w:style w:type="character" w:customStyle="1" w:styleId="FontStyle54">
    <w:name w:val="Font Style54"/>
    <w:rsid w:val="009F5F8D"/>
    <w:rPr>
      <w:rFonts w:ascii="Arial Unicode MS" w:eastAsia="Arial Unicode MS" w:hAnsi="Arial Unicode MS" w:cs="Arial Unicode MS"/>
      <w:i/>
      <w:iCs/>
      <w:sz w:val="16"/>
      <w:szCs w:val="16"/>
    </w:rPr>
  </w:style>
  <w:style w:type="paragraph" w:customStyle="1" w:styleId="210">
    <w:name w:val="Основной текст с отступом 21"/>
    <w:rsid w:val="009F5F8D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5">
    <w:name w:val="Style5"/>
    <w:rsid w:val="009F5F8D"/>
    <w:pPr>
      <w:suppressAutoHyphens/>
      <w:spacing w:after="0" w:line="211" w:lineRule="exact"/>
      <w:ind w:hanging="514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4">
    <w:name w:val="Style4"/>
    <w:rsid w:val="009F5F8D"/>
    <w:pPr>
      <w:suppressAutoHyphens/>
      <w:spacing w:after="0" w:line="226" w:lineRule="exact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6">
    <w:name w:val="Style6"/>
    <w:rsid w:val="009F5F8D"/>
    <w:pPr>
      <w:suppressAutoHyphens/>
      <w:spacing w:after="0" w:line="100" w:lineRule="atLeast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7">
    <w:name w:val="Style7"/>
    <w:rsid w:val="009F5F8D"/>
    <w:pPr>
      <w:suppressAutoHyphens/>
      <w:spacing w:after="0" w:line="210" w:lineRule="exact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character" w:customStyle="1" w:styleId="FontStyle67">
    <w:name w:val="Font Style67"/>
    <w:rsid w:val="009F5F8D"/>
    <w:rPr>
      <w:rFonts w:ascii="Arial Unicode MS" w:eastAsia="Arial Unicode MS" w:hAnsi="Arial Unicode MS" w:cs="Arial Unicode MS"/>
      <w:b/>
      <w:bCs/>
      <w:spacing w:val="-10"/>
      <w:sz w:val="16"/>
      <w:szCs w:val="16"/>
    </w:rPr>
  </w:style>
  <w:style w:type="character" w:customStyle="1" w:styleId="FontStyle57">
    <w:name w:val="Font Style57"/>
    <w:rsid w:val="009F5F8D"/>
    <w:rPr>
      <w:rFonts w:ascii="Arial Unicode MS" w:eastAsia="Arial Unicode MS" w:hAnsi="Arial Unicode MS" w:cs="Arial Unicode MS"/>
      <w:b/>
      <w:bCs/>
      <w:spacing w:val="-20"/>
      <w:sz w:val="18"/>
      <w:szCs w:val="18"/>
    </w:rPr>
  </w:style>
  <w:style w:type="character" w:customStyle="1" w:styleId="FontStyle68">
    <w:name w:val="Font Style68"/>
    <w:rsid w:val="009F5F8D"/>
    <w:rPr>
      <w:rFonts w:ascii="Arial Unicode MS" w:eastAsia="Arial Unicode MS" w:hAnsi="Arial Unicode MS" w:cs="Arial Unicode MS"/>
      <w:b/>
      <w:bCs/>
      <w:spacing w:val="-20"/>
      <w:sz w:val="16"/>
      <w:szCs w:val="16"/>
    </w:rPr>
  </w:style>
  <w:style w:type="character" w:customStyle="1" w:styleId="FontStyle11">
    <w:name w:val="Font Style11"/>
    <w:rsid w:val="009F5F8D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12">
    <w:name w:val="Font Style12"/>
    <w:rsid w:val="009F5F8D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13">
    <w:name w:val="Font Style13"/>
    <w:rsid w:val="009F5F8D"/>
    <w:rPr>
      <w:rFonts w:ascii="Microsoft Sans Serif" w:hAnsi="Microsoft Sans Serif" w:cs="Microsoft Sans Serif"/>
      <w:sz w:val="16"/>
      <w:szCs w:val="16"/>
    </w:rPr>
  </w:style>
  <w:style w:type="character" w:customStyle="1" w:styleId="FontStyle14">
    <w:name w:val="Font Style14"/>
    <w:rsid w:val="009F5F8D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15">
    <w:name w:val="Font Style15"/>
    <w:rsid w:val="009F5F8D"/>
    <w:rPr>
      <w:rFonts w:ascii="Microsoft Sans Serif" w:hAnsi="Microsoft Sans Serif" w:cs="Microsoft Sans Serif"/>
      <w:sz w:val="14"/>
      <w:szCs w:val="14"/>
    </w:rPr>
  </w:style>
  <w:style w:type="paragraph" w:customStyle="1" w:styleId="Style9">
    <w:name w:val="Style9"/>
    <w:rsid w:val="009F5F8D"/>
    <w:pPr>
      <w:suppressAutoHyphens/>
      <w:spacing w:after="0" w:line="202" w:lineRule="exact"/>
      <w:ind w:hanging="221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11">
    <w:name w:val="Style11"/>
    <w:rsid w:val="009F5F8D"/>
    <w:pPr>
      <w:suppressAutoHyphens/>
      <w:spacing w:after="0" w:line="211" w:lineRule="exact"/>
      <w:ind w:hanging="475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26">
    <w:name w:val="Style26"/>
    <w:rsid w:val="009F5F8D"/>
    <w:pPr>
      <w:suppressAutoHyphens/>
      <w:spacing w:after="0" w:line="202" w:lineRule="exact"/>
      <w:ind w:hanging="1358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1">
    <w:name w:val="Style1"/>
    <w:rsid w:val="009F5F8D"/>
    <w:pPr>
      <w:suppressAutoHyphens/>
      <w:spacing w:after="0" w:line="202" w:lineRule="exact"/>
      <w:ind w:hanging="1306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30">
    <w:name w:val="Style30"/>
    <w:rsid w:val="009F5F8D"/>
    <w:pPr>
      <w:suppressAutoHyphens/>
      <w:spacing w:after="0" w:line="100" w:lineRule="atLeast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2">
    <w:name w:val="Style2"/>
    <w:rsid w:val="009F5F8D"/>
    <w:pPr>
      <w:suppressAutoHyphens/>
      <w:spacing w:after="0" w:line="100" w:lineRule="atLeast"/>
    </w:pPr>
    <w:rPr>
      <w:rFonts w:ascii="Microsoft Sans Serif" w:eastAsia="Times New Roman" w:hAnsi="Microsoft Sans Serif" w:cs="Microsoft Sans Serif"/>
      <w:kern w:val="1"/>
      <w:sz w:val="24"/>
      <w:szCs w:val="24"/>
      <w:lang w:eastAsia="ar-SA"/>
    </w:rPr>
  </w:style>
  <w:style w:type="paragraph" w:customStyle="1" w:styleId="Style3">
    <w:name w:val="Style3"/>
    <w:rsid w:val="009F5F8D"/>
    <w:pPr>
      <w:suppressAutoHyphens/>
      <w:spacing w:after="0" w:line="200" w:lineRule="exact"/>
      <w:ind w:hanging="226"/>
      <w:jc w:val="both"/>
    </w:pPr>
    <w:rPr>
      <w:rFonts w:ascii="Microsoft Sans Serif" w:eastAsia="Times New Roman" w:hAnsi="Microsoft Sans Serif" w:cs="Microsoft Sans Serif"/>
      <w:kern w:val="1"/>
      <w:sz w:val="24"/>
      <w:szCs w:val="24"/>
      <w:lang w:eastAsia="ar-SA"/>
    </w:rPr>
  </w:style>
  <w:style w:type="paragraph" w:customStyle="1" w:styleId="211">
    <w:name w:val="Основной текст 21"/>
    <w:rsid w:val="009F5F8D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FontStyle16">
    <w:name w:val="Font Style16"/>
    <w:rsid w:val="009F5F8D"/>
    <w:rPr>
      <w:rFonts w:ascii="Arial Unicode MS" w:eastAsia="Arial Unicode MS" w:hAnsi="Arial Unicode MS" w:cs="Arial Unicode MS"/>
      <w:b/>
      <w:bCs/>
      <w:spacing w:val="-20"/>
      <w:sz w:val="16"/>
      <w:szCs w:val="16"/>
    </w:rPr>
  </w:style>
  <w:style w:type="character" w:customStyle="1" w:styleId="FontStyle17">
    <w:name w:val="Font Style17"/>
    <w:rsid w:val="009F5F8D"/>
    <w:rPr>
      <w:rFonts w:ascii="Arial Unicode MS" w:eastAsia="Arial Unicode MS" w:hAnsi="Arial Unicode MS" w:cs="Arial Unicode MS"/>
      <w:b/>
      <w:bCs/>
      <w:i/>
      <w:iCs/>
      <w:spacing w:val="-10"/>
      <w:sz w:val="16"/>
      <w:szCs w:val="16"/>
    </w:rPr>
  </w:style>
  <w:style w:type="character" w:customStyle="1" w:styleId="FontStyle18">
    <w:name w:val="Font Style18"/>
    <w:rsid w:val="009F5F8D"/>
    <w:rPr>
      <w:rFonts w:ascii="Arial Unicode MS" w:eastAsia="Arial Unicode MS" w:hAnsi="Arial Unicode MS" w:cs="Arial Unicode MS"/>
      <w:b/>
      <w:bCs/>
      <w:spacing w:val="-10"/>
      <w:sz w:val="16"/>
      <w:szCs w:val="16"/>
    </w:rPr>
  </w:style>
  <w:style w:type="character" w:customStyle="1" w:styleId="FontStyle19">
    <w:name w:val="Font Style19"/>
    <w:rsid w:val="009F5F8D"/>
    <w:rPr>
      <w:rFonts w:ascii="Arial Unicode MS" w:eastAsia="Arial Unicode MS" w:hAnsi="Arial Unicode MS" w:cs="Arial Unicode MS"/>
      <w:b/>
      <w:bCs/>
      <w:spacing w:val="-20"/>
      <w:sz w:val="16"/>
      <w:szCs w:val="16"/>
    </w:rPr>
  </w:style>
  <w:style w:type="paragraph" w:customStyle="1" w:styleId="Style39">
    <w:name w:val="Style39"/>
    <w:rsid w:val="009F5F8D"/>
    <w:pPr>
      <w:suppressAutoHyphens/>
      <w:spacing w:after="0" w:line="232" w:lineRule="exact"/>
      <w:ind w:firstLine="494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character" w:customStyle="1" w:styleId="WW8Num3z0">
    <w:name w:val="WW8Num3z0"/>
    <w:rsid w:val="009F5F8D"/>
    <w:rPr>
      <w:rFonts w:ascii="Symbol" w:hAnsi="Symbol" w:cs="Symbol"/>
    </w:rPr>
  </w:style>
  <w:style w:type="character" w:customStyle="1" w:styleId="WW8Num6z0">
    <w:name w:val="WW8Num6z0"/>
    <w:rsid w:val="009F5F8D"/>
    <w:rPr>
      <w:rFonts w:ascii="Symbol" w:hAnsi="Symbol" w:cs="Symbol"/>
    </w:rPr>
  </w:style>
  <w:style w:type="character" w:customStyle="1" w:styleId="WW8Num7z0">
    <w:name w:val="WW8Num7z0"/>
    <w:rsid w:val="009F5F8D"/>
    <w:rPr>
      <w:rFonts w:ascii="Symbol" w:hAnsi="Symbol" w:cs="Symbol"/>
    </w:rPr>
  </w:style>
  <w:style w:type="character" w:customStyle="1" w:styleId="WW8Num8z0">
    <w:name w:val="WW8Num8z0"/>
    <w:rsid w:val="009F5F8D"/>
    <w:rPr>
      <w:sz w:val="28"/>
    </w:rPr>
  </w:style>
  <w:style w:type="character" w:customStyle="1" w:styleId="WW8Num9z0">
    <w:name w:val="WW8Num9z0"/>
    <w:rsid w:val="009F5F8D"/>
    <w:rPr>
      <w:rFonts w:ascii="Symbol" w:hAnsi="Symbol"/>
    </w:rPr>
  </w:style>
  <w:style w:type="character" w:customStyle="1" w:styleId="WW8Num9z1">
    <w:name w:val="WW8Num9z1"/>
    <w:rsid w:val="009F5F8D"/>
    <w:rPr>
      <w:rFonts w:ascii="Courier New" w:hAnsi="Courier New" w:cs="Courier New"/>
    </w:rPr>
  </w:style>
  <w:style w:type="character" w:customStyle="1" w:styleId="WW8Num9z2">
    <w:name w:val="WW8Num9z2"/>
    <w:rsid w:val="009F5F8D"/>
    <w:rPr>
      <w:rFonts w:ascii="Wingdings" w:hAnsi="Wingdings"/>
    </w:rPr>
  </w:style>
  <w:style w:type="character" w:customStyle="1" w:styleId="WW8Num11z0">
    <w:name w:val="WW8Num11z0"/>
    <w:rsid w:val="009F5F8D"/>
    <w:rPr>
      <w:rFonts w:ascii="Symbol" w:hAnsi="Symbol" w:cs="Symbol"/>
    </w:rPr>
  </w:style>
  <w:style w:type="character" w:customStyle="1" w:styleId="WW8Num12z0">
    <w:name w:val="WW8Num12z0"/>
    <w:rsid w:val="009F5F8D"/>
    <w:rPr>
      <w:rFonts w:ascii="Symbol" w:hAnsi="Symbol" w:cs="Symbol"/>
    </w:rPr>
  </w:style>
  <w:style w:type="character" w:customStyle="1" w:styleId="WW8Num12z1">
    <w:name w:val="WW8Num12z1"/>
    <w:rsid w:val="009F5F8D"/>
    <w:rPr>
      <w:rFonts w:ascii="Courier New" w:hAnsi="Courier New" w:cs="Courier New"/>
    </w:rPr>
  </w:style>
  <w:style w:type="character" w:customStyle="1" w:styleId="WW8Num12z2">
    <w:name w:val="WW8Num12z2"/>
    <w:rsid w:val="009F5F8D"/>
    <w:rPr>
      <w:rFonts w:ascii="Wingdings" w:hAnsi="Wingdings"/>
    </w:rPr>
  </w:style>
  <w:style w:type="character" w:customStyle="1" w:styleId="WW8Num12z3">
    <w:name w:val="WW8Num12z3"/>
    <w:rsid w:val="009F5F8D"/>
    <w:rPr>
      <w:rFonts w:ascii="Symbol" w:hAnsi="Symbol"/>
    </w:rPr>
  </w:style>
  <w:style w:type="character" w:customStyle="1" w:styleId="Absatz-Standardschriftart">
    <w:name w:val="Absatz-Standardschriftart"/>
    <w:rsid w:val="009F5F8D"/>
  </w:style>
  <w:style w:type="character" w:styleId="aff2">
    <w:name w:val="FollowedHyperlink"/>
    <w:uiPriority w:val="99"/>
    <w:rsid w:val="009F5F8D"/>
    <w:rPr>
      <w:color w:val="800080"/>
      <w:u w:val="single"/>
    </w:rPr>
  </w:style>
  <w:style w:type="character" w:customStyle="1" w:styleId="13">
    <w:name w:val="Знак сноски1"/>
    <w:rsid w:val="009F5F8D"/>
    <w:rPr>
      <w:vertAlign w:val="superscript"/>
    </w:rPr>
  </w:style>
  <w:style w:type="character" w:customStyle="1" w:styleId="summary-citation-pubmed">
    <w:name w:val="summary-citation-pubmed"/>
    <w:rsid w:val="009F5F8D"/>
  </w:style>
  <w:style w:type="character" w:customStyle="1" w:styleId="hps">
    <w:name w:val="hps"/>
    <w:rsid w:val="009F5F8D"/>
  </w:style>
  <w:style w:type="character" w:customStyle="1" w:styleId="st">
    <w:name w:val="st"/>
    <w:rsid w:val="009F5F8D"/>
  </w:style>
  <w:style w:type="character" w:customStyle="1" w:styleId="FontStyle51">
    <w:name w:val="Font Style51"/>
    <w:rsid w:val="009F5F8D"/>
    <w:rPr>
      <w:rFonts w:ascii="Arial Unicode MS" w:eastAsia="Arial Unicode MS" w:hAnsi="Arial Unicode MS" w:cs="Arial Unicode MS"/>
      <w:b/>
      <w:bCs/>
      <w:i/>
      <w:iCs/>
      <w:sz w:val="16"/>
      <w:szCs w:val="16"/>
    </w:rPr>
  </w:style>
  <w:style w:type="character" w:customStyle="1" w:styleId="ListLabel1">
    <w:name w:val="ListLabel 1"/>
    <w:rsid w:val="009F5F8D"/>
    <w:rPr>
      <w:rFonts w:cs="Symbol"/>
    </w:rPr>
  </w:style>
  <w:style w:type="character" w:customStyle="1" w:styleId="ListLabel2">
    <w:name w:val="ListLabel 2"/>
    <w:rsid w:val="009F5F8D"/>
    <w:rPr>
      <w:sz w:val="28"/>
    </w:rPr>
  </w:style>
  <w:style w:type="character" w:customStyle="1" w:styleId="ListLabel3">
    <w:name w:val="ListLabel 3"/>
    <w:rsid w:val="009F5F8D"/>
    <w:rPr>
      <w:rFonts w:cs="Courier New"/>
    </w:rPr>
  </w:style>
  <w:style w:type="character" w:customStyle="1" w:styleId="NumberingSymbols">
    <w:name w:val="Numbering Symbols"/>
    <w:rsid w:val="009F5F8D"/>
  </w:style>
  <w:style w:type="paragraph" w:customStyle="1" w:styleId="Heading">
    <w:name w:val="Heading"/>
    <w:basedOn w:val="a"/>
    <w:next w:val="af0"/>
    <w:rsid w:val="009F5F8D"/>
    <w:pPr>
      <w:keepNext/>
      <w:suppressAutoHyphens/>
      <w:spacing w:before="240" w:after="120" w:line="100" w:lineRule="atLeast"/>
    </w:pPr>
    <w:rPr>
      <w:rFonts w:ascii="Arial" w:eastAsia="Arial Unicode MS" w:hAnsi="Arial" w:cs="Tahoma"/>
      <w:color w:val="000000"/>
      <w:kern w:val="1"/>
      <w:sz w:val="28"/>
      <w:szCs w:val="28"/>
      <w:lang w:eastAsia="ar-SA"/>
    </w:rPr>
  </w:style>
  <w:style w:type="character" w:customStyle="1" w:styleId="14">
    <w:name w:val="Основной текст Знак1"/>
    <w:rsid w:val="009F5F8D"/>
    <w:rPr>
      <w:kern w:val="1"/>
      <w:sz w:val="24"/>
      <w:szCs w:val="24"/>
      <w:lang w:eastAsia="ar-SA"/>
    </w:rPr>
  </w:style>
  <w:style w:type="paragraph" w:styleId="aff3">
    <w:name w:val="List"/>
    <w:basedOn w:val="af0"/>
    <w:semiHidden/>
    <w:rsid w:val="009F5F8D"/>
    <w:pPr>
      <w:widowControl w:val="0"/>
      <w:suppressAutoHyphens/>
      <w:spacing w:line="100" w:lineRule="atLeast"/>
    </w:pPr>
    <w:rPr>
      <w:rFonts w:eastAsia="Times New Roman" w:cs="Tahoma"/>
      <w:kern w:val="1"/>
      <w:lang w:eastAsia="ar-SA"/>
    </w:rPr>
  </w:style>
  <w:style w:type="paragraph" w:customStyle="1" w:styleId="Index">
    <w:name w:val="Index"/>
    <w:basedOn w:val="a"/>
    <w:rsid w:val="009F5F8D"/>
    <w:pPr>
      <w:suppressLineNumbers/>
      <w:suppressAutoHyphens/>
      <w:spacing w:line="100" w:lineRule="atLeast"/>
    </w:pPr>
    <w:rPr>
      <w:rFonts w:eastAsia="MS Mincho" w:cs="Tahoma"/>
      <w:color w:val="000000"/>
      <w:kern w:val="1"/>
      <w:lang w:eastAsia="ar-SA"/>
    </w:rPr>
  </w:style>
  <w:style w:type="paragraph" w:customStyle="1" w:styleId="15">
    <w:name w:val="Текст сноски1"/>
    <w:rsid w:val="009F5F8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16">
    <w:name w:val="Верхний колонтитул Знак1"/>
    <w:semiHidden/>
    <w:rsid w:val="009F5F8D"/>
    <w:rPr>
      <w:kern w:val="1"/>
      <w:sz w:val="24"/>
      <w:szCs w:val="24"/>
      <w:lang w:eastAsia="ar-SA"/>
    </w:rPr>
  </w:style>
  <w:style w:type="character" w:customStyle="1" w:styleId="17">
    <w:name w:val="Нижний колонтитул Знак1"/>
    <w:semiHidden/>
    <w:rsid w:val="009F5F8D"/>
    <w:rPr>
      <w:kern w:val="1"/>
      <w:sz w:val="24"/>
      <w:szCs w:val="24"/>
      <w:lang w:eastAsia="ar-SA"/>
    </w:rPr>
  </w:style>
  <w:style w:type="character" w:customStyle="1" w:styleId="18">
    <w:name w:val="Название Знак1"/>
    <w:rsid w:val="009F5F8D"/>
    <w:rPr>
      <w:b/>
      <w:bCs/>
      <w:kern w:val="1"/>
      <w:sz w:val="28"/>
      <w:szCs w:val="24"/>
      <w:lang w:eastAsia="ar-SA"/>
    </w:rPr>
  </w:style>
  <w:style w:type="paragraph" w:styleId="aff4">
    <w:name w:val="Subtitle"/>
    <w:basedOn w:val="Heading"/>
    <w:next w:val="af0"/>
    <w:link w:val="aff5"/>
    <w:qFormat/>
    <w:rsid w:val="009F5F8D"/>
    <w:pPr>
      <w:jc w:val="center"/>
    </w:pPr>
    <w:rPr>
      <w:rFonts w:cs="Times New Roman"/>
      <w:i/>
      <w:iCs/>
      <w:lang w:val="x-none"/>
    </w:rPr>
  </w:style>
  <w:style w:type="character" w:customStyle="1" w:styleId="aff5">
    <w:name w:val="Подзаголовок Знак"/>
    <w:basedOn w:val="a0"/>
    <w:link w:val="aff4"/>
    <w:rsid w:val="009F5F8D"/>
    <w:rPr>
      <w:rFonts w:ascii="Arial" w:eastAsia="Arial Unicode MS" w:hAnsi="Arial" w:cs="Times New Roman"/>
      <w:i/>
      <w:iCs/>
      <w:color w:val="000000"/>
      <w:kern w:val="1"/>
      <w:sz w:val="28"/>
      <w:szCs w:val="28"/>
      <w:lang w:val="x-none" w:eastAsia="ar-SA"/>
    </w:rPr>
  </w:style>
  <w:style w:type="character" w:customStyle="1" w:styleId="19">
    <w:name w:val="Основной текст с отступом Знак1"/>
    <w:semiHidden/>
    <w:rsid w:val="009F5F8D"/>
    <w:rPr>
      <w:kern w:val="1"/>
      <w:sz w:val="24"/>
      <w:szCs w:val="24"/>
      <w:lang w:eastAsia="ar-SA"/>
    </w:rPr>
  </w:style>
  <w:style w:type="character" w:customStyle="1" w:styleId="212">
    <w:name w:val="Основной текст 2 Знак1"/>
    <w:rsid w:val="009F5F8D"/>
    <w:rPr>
      <w:kern w:val="1"/>
      <w:sz w:val="24"/>
      <w:szCs w:val="24"/>
      <w:lang w:eastAsia="ar-SA"/>
    </w:rPr>
  </w:style>
  <w:style w:type="character" w:customStyle="1" w:styleId="311">
    <w:name w:val="Основной текст 3 Знак1"/>
    <w:rsid w:val="009F5F8D"/>
    <w:rPr>
      <w:b/>
      <w:bCs/>
      <w:kern w:val="1"/>
      <w:sz w:val="28"/>
      <w:szCs w:val="16"/>
      <w:lang w:eastAsia="ar-SA"/>
    </w:rPr>
  </w:style>
  <w:style w:type="character" w:customStyle="1" w:styleId="213">
    <w:name w:val="Основной текст с отступом 2 Знак1"/>
    <w:rsid w:val="009F5F8D"/>
    <w:rPr>
      <w:kern w:val="1"/>
      <w:sz w:val="24"/>
      <w:szCs w:val="24"/>
      <w:lang w:eastAsia="ar-SA"/>
    </w:rPr>
  </w:style>
  <w:style w:type="character" w:customStyle="1" w:styleId="312">
    <w:name w:val="Основной текст с отступом 3 Знак1"/>
    <w:rsid w:val="009F5F8D"/>
    <w:rPr>
      <w:kern w:val="1"/>
      <w:sz w:val="28"/>
      <w:lang w:eastAsia="ar-SA"/>
    </w:rPr>
  </w:style>
  <w:style w:type="character" w:customStyle="1" w:styleId="1a">
    <w:name w:val="Схема документа Знак1"/>
    <w:rsid w:val="009F5F8D"/>
    <w:rPr>
      <w:rFonts w:ascii="Tahoma" w:hAnsi="Tahoma" w:cs="Tahoma"/>
      <w:kern w:val="1"/>
      <w:sz w:val="24"/>
      <w:szCs w:val="24"/>
      <w:lang w:eastAsia="ar-SA"/>
    </w:rPr>
  </w:style>
  <w:style w:type="character" w:customStyle="1" w:styleId="1b">
    <w:name w:val="Текст выноски Знак1"/>
    <w:rsid w:val="009F5F8D"/>
    <w:rPr>
      <w:rFonts w:ascii="Tahoma" w:eastAsia="Arial Unicode MS" w:hAnsi="Tahoma" w:cs="Tahoma"/>
      <w:kern w:val="1"/>
      <w:sz w:val="16"/>
      <w:szCs w:val="16"/>
      <w:lang w:eastAsia="ar-SA"/>
    </w:rPr>
  </w:style>
  <w:style w:type="paragraph" w:customStyle="1" w:styleId="Style8">
    <w:name w:val="Style8"/>
    <w:rsid w:val="009F5F8D"/>
    <w:pPr>
      <w:suppressAutoHyphens/>
      <w:spacing w:after="0" w:line="100" w:lineRule="atLeast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aff6">
    <w:name w:val="Знак"/>
    <w:rsid w:val="009F5F8D"/>
    <w:pPr>
      <w:widowControl w:val="0"/>
      <w:suppressAutoHyphens/>
      <w:spacing w:after="160" w:line="240" w:lineRule="exact"/>
    </w:pPr>
    <w:rPr>
      <w:rFonts w:ascii="Times New Roman" w:eastAsia="Times New Roman" w:hAnsi="Times New Roman" w:cs="Times New Roman"/>
      <w:kern w:val="1"/>
      <w:sz w:val="28"/>
      <w:szCs w:val="28"/>
      <w:lang w:val="en-US" w:eastAsia="ar-SA"/>
    </w:rPr>
  </w:style>
  <w:style w:type="paragraph" w:customStyle="1" w:styleId="aff7">
    <w:name w:val="......."/>
    <w:basedOn w:val="a"/>
    <w:uiPriority w:val="99"/>
    <w:rsid w:val="009F5F8D"/>
    <w:pPr>
      <w:suppressAutoHyphens/>
      <w:spacing w:line="100" w:lineRule="atLeast"/>
    </w:pPr>
    <w:rPr>
      <w:rFonts w:eastAsia="MS Mincho"/>
      <w:color w:val="00000A"/>
      <w:kern w:val="1"/>
      <w:lang w:eastAsia="ar-SA"/>
    </w:rPr>
  </w:style>
  <w:style w:type="paragraph" w:customStyle="1" w:styleId="Style14">
    <w:name w:val="Style14"/>
    <w:rsid w:val="009F5F8D"/>
    <w:pPr>
      <w:suppressAutoHyphens/>
      <w:spacing w:after="0" w:line="216" w:lineRule="exact"/>
      <w:ind w:hanging="226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TableContents">
    <w:name w:val="Table Contents"/>
    <w:basedOn w:val="a"/>
    <w:rsid w:val="009F5F8D"/>
    <w:pPr>
      <w:suppressLineNumbers/>
      <w:suppressAutoHyphens/>
      <w:spacing w:line="100" w:lineRule="atLeast"/>
    </w:pPr>
    <w:rPr>
      <w:rFonts w:eastAsia="MS Mincho"/>
      <w:color w:val="000000"/>
      <w:kern w:val="1"/>
      <w:lang w:eastAsia="ar-SA"/>
    </w:rPr>
  </w:style>
  <w:style w:type="paragraph" w:customStyle="1" w:styleId="TableHeading">
    <w:name w:val="Table Heading"/>
    <w:basedOn w:val="TableContents"/>
    <w:rsid w:val="009F5F8D"/>
    <w:pPr>
      <w:jc w:val="center"/>
    </w:pPr>
    <w:rPr>
      <w:b/>
      <w:bCs/>
    </w:rPr>
  </w:style>
  <w:style w:type="character" w:styleId="aff8">
    <w:name w:val="annotation reference"/>
    <w:uiPriority w:val="99"/>
    <w:semiHidden/>
    <w:unhideWhenUsed/>
    <w:rsid w:val="009F5F8D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9F5F8D"/>
    <w:pPr>
      <w:suppressAutoHyphens/>
      <w:spacing w:line="100" w:lineRule="atLeast"/>
    </w:pPr>
    <w:rPr>
      <w:rFonts w:eastAsia="MS Mincho"/>
      <w:color w:val="000000"/>
      <w:kern w:val="1"/>
      <w:sz w:val="20"/>
      <w:szCs w:val="20"/>
      <w:lang w:val="x-none" w:eastAsia="ar-SA"/>
    </w:rPr>
  </w:style>
  <w:style w:type="character" w:customStyle="1" w:styleId="affa">
    <w:name w:val="Текст примечания Знак"/>
    <w:basedOn w:val="a0"/>
    <w:link w:val="aff9"/>
    <w:uiPriority w:val="99"/>
    <w:semiHidden/>
    <w:rsid w:val="009F5F8D"/>
    <w:rPr>
      <w:rFonts w:ascii="Times New Roman" w:eastAsia="MS Mincho" w:hAnsi="Times New Roman" w:cs="Times New Roman"/>
      <w:color w:val="000000"/>
      <w:kern w:val="1"/>
      <w:sz w:val="20"/>
      <w:szCs w:val="20"/>
      <w:lang w:val="x-none" w:eastAsia="ar-SA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9F5F8D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9F5F8D"/>
    <w:rPr>
      <w:rFonts w:ascii="Times New Roman" w:eastAsia="MS Mincho" w:hAnsi="Times New Roman" w:cs="Times New Roman"/>
      <w:b/>
      <w:bCs/>
      <w:color w:val="000000"/>
      <w:kern w:val="1"/>
      <w:sz w:val="20"/>
      <w:szCs w:val="20"/>
      <w:lang w:val="x-none" w:eastAsia="ar-SA"/>
    </w:rPr>
  </w:style>
  <w:style w:type="paragraph" w:customStyle="1" w:styleId="1c">
    <w:name w:val="Название объекта1"/>
    <w:basedOn w:val="a"/>
    <w:rsid w:val="009F5F8D"/>
    <w:pPr>
      <w:suppressLineNumbers/>
      <w:suppressAutoHyphens/>
      <w:spacing w:before="120" w:after="120" w:line="100" w:lineRule="atLeast"/>
    </w:pPr>
    <w:rPr>
      <w:rFonts w:eastAsia="MS Mincho" w:cs="Tahoma"/>
      <w:i/>
      <w:iCs/>
      <w:color w:val="000000"/>
      <w:kern w:val="2"/>
      <w:lang w:eastAsia="ar-SA"/>
    </w:rPr>
  </w:style>
  <w:style w:type="paragraph" w:customStyle="1" w:styleId="313">
    <w:name w:val="Основной текст с отступом 31"/>
    <w:rsid w:val="009F5F8D"/>
    <w:pPr>
      <w:widowControl w:val="0"/>
      <w:suppressAutoHyphens/>
      <w:spacing w:after="0" w:line="100" w:lineRule="atLeast"/>
      <w:ind w:left="570" w:firstLine="564"/>
      <w:jc w:val="both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customStyle="1" w:styleId="1d">
    <w:name w:val="Цитата1"/>
    <w:rsid w:val="009F5F8D"/>
    <w:pPr>
      <w:widowControl w:val="0"/>
      <w:suppressAutoHyphens/>
      <w:spacing w:after="0" w:line="100" w:lineRule="atLeast"/>
      <w:ind w:left="284" w:right="20" w:hanging="284"/>
      <w:jc w:val="both"/>
    </w:pPr>
    <w:rPr>
      <w:rFonts w:ascii="Times New Roman" w:eastAsia="Times New Roman" w:hAnsi="Times New Roman" w:cs="Times New Roman"/>
      <w:kern w:val="2"/>
      <w:sz w:val="32"/>
      <w:szCs w:val="32"/>
      <w:lang w:eastAsia="ar-SA"/>
    </w:rPr>
  </w:style>
  <w:style w:type="paragraph" w:customStyle="1" w:styleId="1e">
    <w:name w:val="Схема документа1"/>
    <w:rsid w:val="009F5F8D"/>
    <w:pPr>
      <w:widowControl w:val="0"/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ar-SA"/>
    </w:rPr>
  </w:style>
  <w:style w:type="paragraph" w:customStyle="1" w:styleId="1f">
    <w:name w:val="Текст выноски1"/>
    <w:rsid w:val="009F5F8D"/>
    <w:pPr>
      <w:widowControl w:val="0"/>
      <w:suppressAutoHyphens/>
      <w:spacing w:after="0" w:line="100" w:lineRule="atLeast"/>
    </w:pPr>
    <w:rPr>
      <w:rFonts w:ascii="Tahoma" w:eastAsia="Arial Unicode MS" w:hAnsi="Tahoma" w:cs="Tahoma"/>
      <w:kern w:val="2"/>
      <w:sz w:val="16"/>
      <w:szCs w:val="16"/>
      <w:lang w:eastAsia="ar-SA"/>
    </w:rPr>
  </w:style>
  <w:style w:type="paragraph" w:customStyle="1" w:styleId="1f0">
    <w:name w:val="Без интервала1"/>
    <w:rsid w:val="009F5F8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WW8Num2z0">
    <w:name w:val="WW8Num2z0"/>
    <w:rsid w:val="009F5F8D"/>
    <w:rPr>
      <w:b/>
      <w:bCs w:val="0"/>
    </w:rPr>
  </w:style>
  <w:style w:type="character" w:customStyle="1" w:styleId="WW8Num2z1">
    <w:name w:val="WW8Num2z1"/>
    <w:rsid w:val="009F5F8D"/>
    <w:rPr>
      <w:rFonts w:ascii="Times New Roman" w:eastAsia="Times New Roman" w:hAnsi="Times New Roman" w:cs="Times New Roman" w:hint="default"/>
    </w:rPr>
  </w:style>
  <w:style w:type="character" w:customStyle="1" w:styleId="WW8Num4z0">
    <w:name w:val="WW8Num4z0"/>
    <w:rsid w:val="009F5F8D"/>
    <w:rPr>
      <w:rFonts w:ascii="Symbol" w:hAnsi="Symbol" w:cs="Symbol" w:hint="default"/>
      <w:sz w:val="28"/>
      <w:szCs w:val="28"/>
    </w:rPr>
  </w:style>
  <w:style w:type="character" w:customStyle="1" w:styleId="WW8Num5z0">
    <w:name w:val="WW8Num5z0"/>
    <w:rsid w:val="009F5F8D"/>
    <w:rPr>
      <w:rFonts w:ascii="Wingdings" w:hAnsi="Wingdings" w:hint="default"/>
      <w:b/>
      <w:bCs w:val="0"/>
    </w:rPr>
  </w:style>
  <w:style w:type="character" w:customStyle="1" w:styleId="WW8Num5z1">
    <w:name w:val="WW8Num5z1"/>
    <w:rsid w:val="009F5F8D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sid w:val="009F5F8D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9F5F8D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sid w:val="009F5F8D"/>
    <w:rPr>
      <w:b/>
      <w:bCs w:val="0"/>
    </w:rPr>
  </w:style>
  <w:style w:type="character" w:customStyle="1" w:styleId="1f1">
    <w:name w:val="Основной шрифт абзаца1"/>
    <w:rsid w:val="009F5F8D"/>
  </w:style>
  <w:style w:type="character" w:customStyle="1" w:styleId="1f2">
    <w:name w:val="Просмотренная гиперссылка1"/>
    <w:rsid w:val="009F5F8D"/>
    <w:rPr>
      <w:color w:val="800080"/>
      <w:u w:val="single"/>
    </w:rPr>
  </w:style>
  <w:style w:type="character" w:customStyle="1" w:styleId="ListLabel4">
    <w:name w:val="ListLabel 4"/>
    <w:rsid w:val="009F5F8D"/>
    <w:rPr>
      <w:rFonts w:ascii="Symbol" w:hAnsi="Symbol" w:cs="Symbol" w:hint="default"/>
    </w:rPr>
  </w:style>
  <w:style w:type="paragraph" w:customStyle="1" w:styleId="ListParagraph1">
    <w:name w:val="List Paragraph1"/>
    <w:rsid w:val="009F5F8D"/>
    <w:pPr>
      <w:widowControl w:val="0"/>
      <w:suppressAutoHyphens/>
      <w:spacing w:after="0" w:line="240" w:lineRule="auto"/>
      <w:ind w:left="720"/>
    </w:pPr>
    <w:rPr>
      <w:rFonts w:ascii="Times New Roman" w:eastAsia="MS Mincho" w:hAnsi="Times New Roman" w:cs="Times New Roman"/>
      <w:kern w:val="1"/>
      <w:sz w:val="20"/>
      <w:szCs w:val="20"/>
      <w:lang w:eastAsia="ar-SA"/>
    </w:rPr>
  </w:style>
  <w:style w:type="paragraph" w:customStyle="1" w:styleId="opispole">
    <w:name w:val="opis_pole"/>
    <w:basedOn w:val="a"/>
    <w:rsid w:val="009F5F8D"/>
    <w:pPr>
      <w:suppressAutoHyphens/>
      <w:spacing w:before="57" w:after="280"/>
    </w:pPr>
    <w:rPr>
      <w:rFonts w:ascii="Verdana" w:eastAsia="Times New Roman" w:hAnsi="Verdana"/>
      <w:sz w:val="18"/>
      <w:szCs w:val="18"/>
      <w:lang w:eastAsia="ar-SA"/>
    </w:rPr>
  </w:style>
  <w:style w:type="character" w:customStyle="1" w:styleId="FootnoteCharacters">
    <w:name w:val="Footnote Characters"/>
    <w:rsid w:val="009F5F8D"/>
    <w:rPr>
      <w:vertAlign w:val="superscript"/>
    </w:rPr>
  </w:style>
  <w:style w:type="character" w:customStyle="1" w:styleId="WW-Absatz-Standardschriftart">
    <w:name w:val="WW-Absatz-Standardschriftart"/>
    <w:rsid w:val="009F5F8D"/>
  </w:style>
  <w:style w:type="character" w:customStyle="1" w:styleId="WW8Num4z3">
    <w:name w:val="WW8Num4z3"/>
    <w:rsid w:val="009F5F8D"/>
    <w:rPr>
      <w:rFonts w:ascii="Symbol" w:hAnsi="Symbol"/>
    </w:rPr>
  </w:style>
  <w:style w:type="character" w:customStyle="1" w:styleId="WW8Num6z1">
    <w:name w:val="WW8Num6z1"/>
    <w:rsid w:val="009F5F8D"/>
    <w:rPr>
      <w:rFonts w:ascii="Courier New" w:hAnsi="Courier New"/>
    </w:rPr>
  </w:style>
  <w:style w:type="character" w:customStyle="1" w:styleId="WW8Num6z2">
    <w:name w:val="WW8Num6z2"/>
    <w:rsid w:val="009F5F8D"/>
    <w:rPr>
      <w:rFonts w:ascii="Wingdings" w:hAnsi="Wingdings"/>
    </w:rPr>
  </w:style>
  <w:style w:type="character" w:customStyle="1" w:styleId="WW8Num6z3">
    <w:name w:val="WW8Num6z3"/>
    <w:rsid w:val="009F5F8D"/>
    <w:rPr>
      <w:rFonts w:ascii="Symbol" w:hAnsi="Symbol"/>
    </w:rPr>
  </w:style>
  <w:style w:type="character" w:customStyle="1" w:styleId="WW8Num7z2">
    <w:name w:val="WW8Num7z2"/>
    <w:rsid w:val="009F5F8D"/>
    <w:rPr>
      <w:rFonts w:ascii="Wingdings" w:hAnsi="Wingdings"/>
    </w:rPr>
  </w:style>
  <w:style w:type="character" w:customStyle="1" w:styleId="WW8Num7z3">
    <w:name w:val="WW8Num7z3"/>
    <w:rsid w:val="009F5F8D"/>
    <w:rPr>
      <w:rFonts w:ascii="Symbol" w:hAnsi="Symbol"/>
    </w:rPr>
  </w:style>
  <w:style w:type="character" w:customStyle="1" w:styleId="WW8Num10z0">
    <w:name w:val="WW8Num10z0"/>
    <w:rsid w:val="009F5F8D"/>
    <w:rPr>
      <w:b/>
    </w:rPr>
  </w:style>
  <w:style w:type="character" w:customStyle="1" w:styleId="WW8Num11z1">
    <w:name w:val="WW8Num11z1"/>
    <w:rsid w:val="009F5F8D"/>
    <w:rPr>
      <w:rFonts w:ascii="Courier New" w:hAnsi="Courier New"/>
    </w:rPr>
  </w:style>
  <w:style w:type="character" w:customStyle="1" w:styleId="WW8Num11z2">
    <w:name w:val="WW8Num11z2"/>
    <w:rsid w:val="009F5F8D"/>
    <w:rPr>
      <w:rFonts w:ascii="Wingdings" w:hAnsi="Wingdings"/>
    </w:rPr>
  </w:style>
  <w:style w:type="character" w:customStyle="1" w:styleId="WW8Num11z3">
    <w:name w:val="WW8Num11z3"/>
    <w:rsid w:val="009F5F8D"/>
    <w:rPr>
      <w:rFonts w:ascii="Symbol" w:hAnsi="Symbol"/>
    </w:rPr>
  </w:style>
  <w:style w:type="character" w:customStyle="1" w:styleId="WW8Num14z0">
    <w:name w:val="WW8Num14z0"/>
    <w:rsid w:val="009F5F8D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9F5F8D"/>
    <w:rPr>
      <w:rFonts w:ascii="Courier New" w:hAnsi="Courier New"/>
    </w:rPr>
  </w:style>
  <w:style w:type="character" w:customStyle="1" w:styleId="WW8Num14z2">
    <w:name w:val="WW8Num14z2"/>
    <w:rsid w:val="009F5F8D"/>
    <w:rPr>
      <w:rFonts w:ascii="Wingdings" w:hAnsi="Wingdings"/>
    </w:rPr>
  </w:style>
  <w:style w:type="character" w:customStyle="1" w:styleId="WW8Num14z3">
    <w:name w:val="WW8Num14z3"/>
    <w:rsid w:val="009F5F8D"/>
    <w:rPr>
      <w:rFonts w:ascii="Symbol" w:hAnsi="Symbol"/>
    </w:rPr>
  </w:style>
  <w:style w:type="character" w:customStyle="1" w:styleId="WW8Num15z0">
    <w:name w:val="WW8Num15z0"/>
    <w:rsid w:val="009F5F8D"/>
    <w:rPr>
      <w:b/>
    </w:rPr>
  </w:style>
  <w:style w:type="character" w:customStyle="1" w:styleId="WW8Num16z0">
    <w:name w:val="WW8Num16z0"/>
    <w:rsid w:val="009F5F8D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9F5F8D"/>
    <w:rPr>
      <w:rFonts w:ascii="Courier New" w:hAnsi="Courier New"/>
    </w:rPr>
  </w:style>
  <w:style w:type="character" w:customStyle="1" w:styleId="WW8Num16z2">
    <w:name w:val="WW8Num16z2"/>
    <w:rsid w:val="009F5F8D"/>
    <w:rPr>
      <w:rFonts w:ascii="Wingdings" w:hAnsi="Wingdings"/>
    </w:rPr>
  </w:style>
  <w:style w:type="character" w:customStyle="1" w:styleId="WW8Num16z3">
    <w:name w:val="WW8Num16z3"/>
    <w:rsid w:val="009F5F8D"/>
    <w:rPr>
      <w:rFonts w:ascii="Symbol" w:hAnsi="Symbol"/>
    </w:rPr>
  </w:style>
  <w:style w:type="character" w:customStyle="1" w:styleId="WW8Num19z0">
    <w:name w:val="WW8Num19z0"/>
    <w:rsid w:val="009F5F8D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9F5F8D"/>
    <w:rPr>
      <w:rFonts w:ascii="Courier New" w:hAnsi="Courier New"/>
    </w:rPr>
  </w:style>
  <w:style w:type="character" w:customStyle="1" w:styleId="WW8Num19z2">
    <w:name w:val="WW8Num19z2"/>
    <w:rsid w:val="009F5F8D"/>
    <w:rPr>
      <w:rFonts w:ascii="Wingdings" w:hAnsi="Wingdings"/>
    </w:rPr>
  </w:style>
  <w:style w:type="character" w:customStyle="1" w:styleId="WW8Num19z3">
    <w:name w:val="WW8Num19z3"/>
    <w:rsid w:val="009F5F8D"/>
    <w:rPr>
      <w:rFonts w:ascii="Symbol" w:hAnsi="Symbol"/>
    </w:rPr>
  </w:style>
  <w:style w:type="character" w:customStyle="1" w:styleId="WW8Num21z0">
    <w:name w:val="WW8Num21z0"/>
    <w:rsid w:val="009F5F8D"/>
    <w:rPr>
      <w:rFonts w:ascii="Wingdings" w:hAnsi="Wingdings"/>
    </w:rPr>
  </w:style>
  <w:style w:type="character" w:customStyle="1" w:styleId="WW8Num21z3">
    <w:name w:val="WW8Num21z3"/>
    <w:rsid w:val="009F5F8D"/>
    <w:rPr>
      <w:rFonts w:ascii="Symbol" w:hAnsi="Symbol"/>
    </w:rPr>
  </w:style>
  <w:style w:type="character" w:customStyle="1" w:styleId="WW8Num22z0">
    <w:name w:val="WW8Num22z0"/>
    <w:rsid w:val="009F5F8D"/>
    <w:rPr>
      <w:b/>
    </w:rPr>
  </w:style>
  <w:style w:type="character" w:customStyle="1" w:styleId="WW8Num23z0">
    <w:name w:val="WW8Num23z0"/>
    <w:rsid w:val="009F5F8D"/>
    <w:rPr>
      <w:b/>
    </w:rPr>
  </w:style>
  <w:style w:type="character" w:customStyle="1" w:styleId="WW8Num24z1">
    <w:name w:val="WW8Num24z1"/>
    <w:rsid w:val="009F5F8D"/>
    <w:rPr>
      <w:rFonts w:ascii="Times New Roman" w:eastAsia="Times New Roman" w:hAnsi="Times New Roman" w:cs="Times New Roman"/>
    </w:rPr>
  </w:style>
  <w:style w:type="character" w:customStyle="1" w:styleId="WW8Num25z0">
    <w:name w:val="WW8Num25z0"/>
    <w:rsid w:val="009F5F8D"/>
    <w:rPr>
      <w:b/>
    </w:rPr>
  </w:style>
  <w:style w:type="character" w:customStyle="1" w:styleId="WW8Num26z0">
    <w:name w:val="WW8Num26z0"/>
    <w:rsid w:val="009F5F8D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9F5F8D"/>
    <w:rPr>
      <w:rFonts w:ascii="Wingdings" w:hAnsi="Wingdings"/>
    </w:rPr>
  </w:style>
  <w:style w:type="character" w:customStyle="1" w:styleId="WW8Num27z3">
    <w:name w:val="WW8Num27z3"/>
    <w:rsid w:val="009F5F8D"/>
    <w:rPr>
      <w:rFonts w:ascii="Symbol" w:hAnsi="Symbol"/>
    </w:rPr>
  </w:style>
  <w:style w:type="character" w:customStyle="1" w:styleId="WW8Num28z0">
    <w:name w:val="WW8Num28z0"/>
    <w:rsid w:val="009F5F8D"/>
    <w:rPr>
      <w:b/>
    </w:rPr>
  </w:style>
  <w:style w:type="character" w:customStyle="1" w:styleId="WW8Num29z0">
    <w:name w:val="WW8Num29z0"/>
    <w:rsid w:val="009F5F8D"/>
    <w:rPr>
      <w:b/>
    </w:rPr>
  </w:style>
  <w:style w:type="character" w:customStyle="1" w:styleId="WW8Num30z0">
    <w:name w:val="WW8Num30z0"/>
    <w:rsid w:val="009F5F8D"/>
    <w:rPr>
      <w:rFonts w:ascii="Wingdings" w:hAnsi="Wingdings"/>
    </w:rPr>
  </w:style>
  <w:style w:type="character" w:customStyle="1" w:styleId="WW8Num30z3">
    <w:name w:val="WW8Num30z3"/>
    <w:rsid w:val="009F5F8D"/>
    <w:rPr>
      <w:rFonts w:ascii="Symbol" w:hAnsi="Symbol"/>
    </w:rPr>
  </w:style>
  <w:style w:type="character" w:customStyle="1" w:styleId="WW8Num30z4">
    <w:name w:val="WW8Num30z4"/>
    <w:rsid w:val="009F5F8D"/>
    <w:rPr>
      <w:rFonts w:ascii="Courier New" w:hAnsi="Courier New"/>
    </w:rPr>
  </w:style>
  <w:style w:type="character" w:customStyle="1" w:styleId="WW8Num31z0">
    <w:name w:val="WW8Num31z0"/>
    <w:rsid w:val="009F5F8D"/>
    <w:rPr>
      <w:b/>
    </w:rPr>
  </w:style>
  <w:style w:type="character" w:customStyle="1" w:styleId="WW8Num32z0">
    <w:name w:val="WW8Num32z0"/>
    <w:rsid w:val="009F5F8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9F5F8D"/>
    <w:rPr>
      <w:rFonts w:ascii="Courier New" w:hAnsi="Courier New"/>
    </w:rPr>
  </w:style>
  <w:style w:type="character" w:customStyle="1" w:styleId="WW8Num32z2">
    <w:name w:val="WW8Num32z2"/>
    <w:rsid w:val="009F5F8D"/>
    <w:rPr>
      <w:rFonts w:ascii="Wingdings" w:hAnsi="Wingdings"/>
    </w:rPr>
  </w:style>
  <w:style w:type="character" w:customStyle="1" w:styleId="WW8Num32z3">
    <w:name w:val="WW8Num32z3"/>
    <w:rsid w:val="009F5F8D"/>
    <w:rPr>
      <w:rFonts w:ascii="Symbol" w:hAnsi="Symbol"/>
    </w:rPr>
  </w:style>
  <w:style w:type="character" w:customStyle="1" w:styleId="WW8Num33z0">
    <w:name w:val="WW8Num33z0"/>
    <w:rsid w:val="009F5F8D"/>
    <w:rPr>
      <w:rFonts w:ascii="Wingdings" w:hAnsi="Wingdings"/>
    </w:rPr>
  </w:style>
  <w:style w:type="character" w:customStyle="1" w:styleId="WW8Num33z3">
    <w:name w:val="WW8Num33z3"/>
    <w:rsid w:val="009F5F8D"/>
    <w:rPr>
      <w:rFonts w:ascii="Symbol" w:hAnsi="Symbol"/>
    </w:rPr>
  </w:style>
  <w:style w:type="character" w:customStyle="1" w:styleId="WW8Num34z0">
    <w:name w:val="WW8Num34z0"/>
    <w:rsid w:val="009F5F8D"/>
    <w:rPr>
      <w:rFonts w:ascii="Wingdings" w:eastAsia="Times New Roman" w:hAnsi="Wingdings" w:cs="Times New Roman"/>
    </w:rPr>
  </w:style>
  <w:style w:type="character" w:customStyle="1" w:styleId="WW8Num34z1">
    <w:name w:val="WW8Num34z1"/>
    <w:rsid w:val="009F5F8D"/>
    <w:rPr>
      <w:rFonts w:ascii="Courier New" w:hAnsi="Courier New"/>
    </w:rPr>
  </w:style>
  <w:style w:type="character" w:customStyle="1" w:styleId="WW8Num34z2">
    <w:name w:val="WW8Num34z2"/>
    <w:rsid w:val="009F5F8D"/>
    <w:rPr>
      <w:rFonts w:ascii="Wingdings" w:hAnsi="Wingdings"/>
    </w:rPr>
  </w:style>
  <w:style w:type="character" w:customStyle="1" w:styleId="WW8Num34z3">
    <w:name w:val="WW8Num34z3"/>
    <w:rsid w:val="009F5F8D"/>
    <w:rPr>
      <w:rFonts w:ascii="Symbol" w:hAnsi="Symbol"/>
    </w:rPr>
  </w:style>
  <w:style w:type="character" w:customStyle="1" w:styleId="WW8Num37z0">
    <w:name w:val="WW8Num37z0"/>
    <w:rsid w:val="009F5F8D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9F5F8D"/>
    <w:rPr>
      <w:rFonts w:ascii="Courier New" w:hAnsi="Courier New"/>
    </w:rPr>
  </w:style>
  <w:style w:type="character" w:customStyle="1" w:styleId="WW8Num37z2">
    <w:name w:val="WW8Num37z2"/>
    <w:rsid w:val="009F5F8D"/>
    <w:rPr>
      <w:rFonts w:ascii="Wingdings" w:hAnsi="Wingdings"/>
    </w:rPr>
  </w:style>
  <w:style w:type="character" w:customStyle="1" w:styleId="WW8Num37z3">
    <w:name w:val="WW8Num37z3"/>
    <w:rsid w:val="009F5F8D"/>
    <w:rPr>
      <w:rFonts w:ascii="Symbol" w:hAnsi="Symbol"/>
    </w:rPr>
  </w:style>
  <w:style w:type="character" w:customStyle="1" w:styleId="WW8Num38z0">
    <w:name w:val="WW8Num38z0"/>
    <w:rsid w:val="009F5F8D"/>
    <w:rPr>
      <w:b/>
    </w:rPr>
  </w:style>
  <w:style w:type="character" w:customStyle="1" w:styleId="WW8Num40z0">
    <w:name w:val="WW8Num40z0"/>
    <w:rsid w:val="009F5F8D"/>
    <w:rPr>
      <w:b/>
    </w:rPr>
  </w:style>
  <w:style w:type="character" w:customStyle="1" w:styleId="WW8Num41z0">
    <w:name w:val="WW8Num41z0"/>
    <w:rsid w:val="009F5F8D"/>
    <w:rPr>
      <w:b/>
    </w:rPr>
  </w:style>
  <w:style w:type="character" w:customStyle="1" w:styleId="WW8Num43z0">
    <w:name w:val="WW8Num43z0"/>
    <w:rsid w:val="009F5F8D"/>
    <w:rPr>
      <w:b/>
    </w:rPr>
  </w:style>
  <w:style w:type="character" w:customStyle="1" w:styleId="WW8Num44z0">
    <w:name w:val="WW8Num44z0"/>
    <w:rsid w:val="009F5F8D"/>
    <w:rPr>
      <w:rFonts w:ascii="Symbol" w:hAnsi="Symbol"/>
    </w:rPr>
  </w:style>
  <w:style w:type="character" w:customStyle="1" w:styleId="WW8Num45z0">
    <w:name w:val="WW8Num45z0"/>
    <w:rsid w:val="009F5F8D"/>
    <w:rPr>
      <w:b/>
    </w:rPr>
  </w:style>
  <w:style w:type="character" w:customStyle="1" w:styleId="WW8Num46z0">
    <w:name w:val="WW8Num46z0"/>
    <w:rsid w:val="009F5F8D"/>
    <w:rPr>
      <w:b/>
    </w:rPr>
  </w:style>
  <w:style w:type="character" w:customStyle="1" w:styleId="WW8Num47z0">
    <w:name w:val="WW8Num47z0"/>
    <w:rsid w:val="009F5F8D"/>
    <w:rPr>
      <w:b/>
    </w:rPr>
  </w:style>
  <w:style w:type="paragraph" w:customStyle="1" w:styleId="Framecontents">
    <w:name w:val="Frame contents"/>
    <w:basedOn w:val="af0"/>
    <w:rsid w:val="009F5F8D"/>
    <w:pPr>
      <w:suppressAutoHyphens/>
      <w:spacing w:after="0"/>
      <w:jc w:val="both"/>
    </w:pPr>
    <w:rPr>
      <w:rFonts w:eastAsia="Times New Roman"/>
      <w:sz w:val="28"/>
      <w:lang w:eastAsia="ar-SA"/>
    </w:rPr>
  </w:style>
  <w:style w:type="character" w:customStyle="1" w:styleId="DefaultParagraphFont1">
    <w:name w:val="Default Paragraph Font1"/>
    <w:rsid w:val="009F5F8D"/>
  </w:style>
  <w:style w:type="character" w:customStyle="1" w:styleId="FollowedHyperlink1">
    <w:name w:val="FollowedHyperlink1"/>
    <w:rsid w:val="009F5F8D"/>
    <w:rPr>
      <w:color w:val="800080"/>
      <w:u w:val="single"/>
    </w:rPr>
  </w:style>
  <w:style w:type="paragraph" w:customStyle="1" w:styleId="Caption1">
    <w:name w:val="Caption1"/>
    <w:basedOn w:val="a"/>
    <w:rsid w:val="009F5F8D"/>
    <w:pPr>
      <w:suppressLineNumbers/>
      <w:suppressAutoHyphens/>
      <w:spacing w:before="120" w:after="120" w:line="100" w:lineRule="atLeast"/>
    </w:pPr>
    <w:rPr>
      <w:rFonts w:eastAsia="MS Mincho" w:cs="Tahoma"/>
      <w:i/>
      <w:iCs/>
      <w:color w:val="000000"/>
      <w:kern w:val="1"/>
      <w:lang w:eastAsia="ar-SA"/>
    </w:rPr>
  </w:style>
  <w:style w:type="paragraph" w:customStyle="1" w:styleId="NormalWeb1">
    <w:name w:val="Normal (Web)1"/>
    <w:rsid w:val="009F5F8D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BodyText21">
    <w:name w:val="Body Text 21"/>
    <w:rsid w:val="009F5F8D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BodyText31">
    <w:name w:val="Body Text 31"/>
    <w:rsid w:val="009F5F8D"/>
    <w:pPr>
      <w:suppressAutoHyphens/>
      <w:spacing w:before="60" w:after="0" w:line="100" w:lineRule="atLeast"/>
      <w:jc w:val="both"/>
    </w:pPr>
    <w:rPr>
      <w:rFonts w:ascii="Times New Roman" w:eastAsia="Times New Roman" w:hAnsi="Times New Roman" w:cs="Times New Roman"/>
      <w:b/>
      <w:bCs/>
      <w:kern w:val="1"/>
      <w:sz w:val="28"/>
      <w:szCs w:val="16"/>
      <w:lang w:eastAsia="ar-SA"/>
    </w:rPr>
  </w:style>
  <w:style w:type="paragraph" w:customStyle="1" w:styleId="BodyTextIndent21">
    <w:name w:val="Body Text Indent 21"/>
    <w:rsid w:val="009F5F8D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BodyTextIndent31">
    <w:name w:val="Body Text Indent 31"/>
    <w:rsid w:val="009F5F8D"/>
    <w:pPr>
      <w:widowControl w:val="0"/>
      <w:suppressAutoHyphens/>
      <w:spacing w:after="0" w:line="100" w:lineRule="atLeast"/>
      <w:ind w:left="570" w:firstLine="564"/>
      <w:jc w:val="both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customStyle="1" w:styleId="BlockText1">
    <w:name w:val="Block Text1"/>
    <w:rsid w:val="009F5F8D"/>
    <w:pPr>
      <w:widowControl w:val="0"/>
      <w:suppressAutoHyphens/>
      <w:spacing w:after="0" w:line="100" w:lineRule="atLeast"/>
      <w:ind w:left="284" w:right="20" w:hanging="284"/>
      <w:jc w:val="both"/>
    </w:pPr>
    <w:rPr>
      <w:rFonts w:ascii="Times New Roman" w:eastAsia="Times New Roman" w:hAnsi="Times New Roman" w:cs="Times New Roman"/>
      <w:kern w:val="1"/>
      <w:sz w:val="32"/>
      <w:szCs w:val="32"/>
      <w:lang w:eastAsia="ar-SA"/>
    </w:rPr>
  </w:style>
  <w:style w:type="paragraph" w:customStyle="1" w:styleId="DocumentMap1">
    <w:name w:val="Document Map1"/>
    <w:rsid w:val="009F5F8D"/>
    <w:pPr>
      <w:widowControl w:val="0"/>
      <w:suppressAutoHyphens/>
      <w:spacing w:after="0" w:line="100" w:lineRule="atLeast"/>
    </w:pPr>
    <w:rPr>
      <w:rFonts w:ascii="Tahoma" w:eastAsia="Times New Roman" w:hAnsi="Tahoma" w:cs="Tahoma"/>
      <w:kern w:val="1"/>
      <w:sz w:val="24"/>
      <w:szCs w:val="24"/>
      <w:lang w:eastAsia="ar-SA"/>
    </w:rPr>
  </w:style>
  <w:style w:type="paragraph" w:customStyle="1" w:styleId="BalloonText1">
    <w:name w:val="Balloon Text1"/>
    <w:rsid w:val="009F5F8D"/>
    <w:pPr>
      <w:widowControl w:val="0"/>
      <w:suppressAutoHyphens/>
      <w:spacing w:after="0" w:line="100" w:lineRule="atLeast"/>
    </w:pPr>
    <w:rPr>
      <w:rFonts w:ascii="Tahoma" w:eastAsia="Arial Unicode MS" w:hAnsi="Tahoma" w:cs="Tahoma"/>
      <w:kern w:val="1"/>
      <w:sz w:val="16"/>
      <w:szCs w:val="16"/>
      <w:lang w:eastAsia="ar-SA"/>
    </w:rPr>
  </w:style>
  <w:style w:type="paragraph" w:customStyle="1" w:styleId="NoSpacing1">
    <w:name w:val="No Spacing1"/>
    <w:rsid w:val="009F5F8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numbering" w:customStyle="1" w:styleId="1f3">
    <w:name w:val="Нет списка1"/>
    <w:next w:val="a2"/>
    <w:uiPriority w:val="99"/>
    <w:semiHidden/>
    <w:unhideWhenUsed/>
    <w:rsid w:val="009F5F8D"/>
  </w:style>
  <w:style w:type="character" w:customStyle="1" w:styleId="apple-converted-space">
    <w:name w:val="apple-converted-space"/>
    <w:basedOn w:val="a0"/>
    <w:rsid w:val="009F5F8D"/>
  </w:style>
  <w:style w:type="table" w:customStyle="1" w:styleId="1f4">
    <w:name w:val="Сетка таблицы1"/>
    <w:basedOn w:val="a1"/>
    <w:next w:val="a5"/>
    <w:uiPriority w:val="59"/>
    <w:rsid w:val="009F5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b">
    <w:name w:val="bb"/>
    <w:basedOn w:val="a0"/>
    <w:rsid w:val="00536F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8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F5F8D"/>
    <w:pPr>
      <w:keepNext/>
      <w:numPr>
        <w:numId w:val="1"/>
      </w:numPr>
      <w:outlineLvl w:val="0"/>
    </w:pPr>
    <w:rPr>
      <w:rFonts w:eastAsia="Times New Roman"/>
      <w:b/>
      <w:lang w:val="x-none"/>
    </w:rPr>
  </w:style>
  <w:style w:type="paragraph" w:styleId="2">
    <w:name w:val="heading 2"/>
    <w:basedOn w:val="a"/>
    <w:next w:val="a"/>
    <w:link w:val="20"/>
    <w:qFormat/>
    <w:rsid w:val="009F5F8D"/>
    <w:pPr>
      <w:keepNext/>
      <w:numPr>
        <w:ilvl w:val="1"/>
        <w:numId w:val="1"/>
      </w:numPr>
      <w:snapToGrid w:val="0"/>
      <w:spacing w:line="360" w:lineRule="auto"/>
      <w:jc w:val="center"/>
      <w:outlineLvl w:val="1"/>
    </w:pPr>
    <w:rPr>
      <w:rFonts w:ascii="Arial" w:eastAsia="Times New Roman" w:hAnsi="Arial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9F5F8D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Arial" w:eastAsia="Times New Roman" w:hAnsi="Arial"/>
      <w:sz w:val="28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9F5F8D"/>
    <w:pPr>
      <w:keepNext/>
      <w:numPr>
        <w:ilvl w:val="3"/>
        <w:numId w:val="1"/>
      </w:numPr>
      <w:jc w:val="center"/>
      <w:outlineLvl w:val="3"/>
    </w:pPr>
    <w:rPr>
      <w:b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9F5F8D"/>
    <w:pPr>
      <w:keepNext/>
      <w:numPr>
        <w:ilvl w:val="4"/>
        <w:numId w:val="1"/>
      </w:numPr>
      <w:tabs>
        <w:tab w:val="left" w:pos="5387"/>
      </w:tabs>
      <w:outlineLvl w:val="4"/>
    </w:pPr>
    <w:rPr>
      <w:rFonts w:ascii="Arial" w:hAnsi="Arial"/>
      <w:lang w:val="x-none"/>
    </w:rPr>
  </w:style>
  <w:style w:type="paragraph" w:styleId="6">
    <w:name w:val="heading 6"/>
    <w:basedOn w:val="a"/>
    <w:next w:val="a"/>
    <w:link w:val="60"/>
    <w:qFormat/>
    <w:rsid w:val="009F5F8D"/>
    <w:pPr>
      <w:keepNext/>
      <w:numPr>
        <w:ilvl w:val="5"/>
        <w:numId w:val="1"/>
      </w:numPr>
      <w:tabs>
        <w:tab w:val="left" w:pos="5387"/>
      </w:tabs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9F5F8D"/>
    <w:pPr>
      <w:keepNext/>
      <w:widowControl w:val="0"/>
      <w:numPr>
        <w:ilvl w:val="6"/>
        <w:numId w:val="1"/>
      </w:numPr>
      <w:snapToGrid w:val="0"/>
      <w:spacing w:before="200" w:line="220" w:lineRule="exact"/>
      <w:outlineLvl w:val="6"/>
    </w:pPr>
    <w:rPr>
      <w:rFonts w:ascii="Arial" w:hAnsi="Arial"/>
      <w:b/>
      <w:lang w:val="x-none"/>
    </w:rPr>
  </w:style>
  <w:style w:type="paragraph" w:styleId="8">
    <w:name w:val="heading 8"/>
    <w:basedOn w:val="a"/>
    <w:next w:val="a"/>
    <w:link w:val="80"/>
    <w:qFormat/>
    <w:rsid w:val="009F5F8D"/>
    <w:pPr>
      <w:keepNext/>
      <w:numPr>
        <w:ilvl w:val="7"/>
        <w:numId w:val="1"/>
      </w:numPr>
      <w:outlineLvl w:val="7"/>
    </w:pPr>
    <w:rPr>
      <w:b/>
      <w:sz w:val="28"/>
      <w:lang w:val="x-none"/>
    </w:rPr>
  </w:style>
  <w:style w:type="paragraph" w:styleId="9">
    <w:name w:val="heading 9"/>
    <w:basedOn w:val="a"/>
    <w:next w:val="a"/>
    <w:link w:val="90"/>
    <w:qFormat/>
    <w:rsid w:val="009F5F8D"/>
    <w:pPr>
      <w:keepNext/>
      <w:widowControl w:val="0"/>
      <w:numPr>
        <w:ilvl w:val="8"/>
        <w:numId w:val="1"/>
      </w:numPr>
      <w:snapToGrid w:val="0"/>
      <w:spacing w:before="200" w:line="220" w:lineRule="exact"/>
      <w:outlineLvl w:val="8"/>
    </w:pPr>
    <w:rPr>
      <w:rFonts w:ascii="Arial" w:hAnsi="Arial"/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5F8D"/>
    <w:rPr>
      <w:rFonts w:ascii="Times New Roman" w:eastAsia="Times New Roman" w:hAnsi="Times New Roman" w:cs="Times New Roman"/>
      <w:b/>
      <w:sz w:val="24"/>
      <w:szCs w:val="24"/>
      <w:lang w:val="x-none" w:eastAsia="zh-CN"/>
    </w:rPr>
  </w:style>
  <w:style w:type="character" w:customStyle="1" w:styleId="20">
    <w:name w:val="Заголовок 2 Знак"/>
    <w:basedOn w:val="a0"/>
    <w:link w:val="2"/>
    <w:rsid w:val="009F5F8D"/>
    <w:rPr>
      <w:rFonts w:ascii="Arial" w:eastAsia="Times New Roman" w:hAnsi="Arial" w:cs="Times New Roman"/>
      <w:sz w:val="24"/>
      <w:szCs w:val="24"/>
      <w:lang w:val="x-none" w:eastAsia="zh-CN"/>
    </w:rPr>
  </w:style>
  <w:style w:type="character" w:customStyle="1" w:styleId="30">
    <w:name w:val="Заголовок 3 Знак"/>
    <w:basedOn w:val="a0"/>
    <w:link w:val="3"/>
    <w:uiPriority w:val="9"/>
    <w:rsid w:val="009F5F8D"/>
    <w:rPr>
      <w:rFonts w:ascii="Arial" w:eastAsia="Times New Roman" w:hAnsi="Arial" w:cs="Times New Roman"/>
      <w:sz w:val="28"/>
      <w:szCs w:val="24"/>
      <w:lang w:val="x-none" w:eastAsia="zh-CN"/>
    </w:rPr>
  </w:style>
  <w:style w:type="character" w:customStyle="1" w:styleId="40">
    <w:name w:val="Заголовок 4 Знак"/>
    <w:basedOn w:val="a0"/>
    <w:link w:val="4"/>
    <w:uiPriority w:val="9"/>
    <w:rsid w:val="009F5F8D"/>
    <w:rPr>
      <w:rFonts w:ascii="Times New Roman" w:eastAsia="SimSun" w:hAnsi="Times New Roman" w:cs="Times New Roman"/>
      <w:b/>
      <w:sz w:val="24"/>
      <w:szCs w:val="24"/>
      <w:lang w:val="x-none" w:eastAsia="zh-CN"/>
    </w:rPr>
  </w:style>
  <w:style w:type="character" w:customStyle="1" w:styleId="50">
    <w:name w:val="Заголовок 5 Знак"/>
    <w:basedOn w:val="a0"/>
    <w:link w:val="5"/>
    <w:uiPriority w:val="9"/>
    <w:rsid w:val="009F5F8D"/>
    <w:rPr>
      <w:rFonts w:ascii="Arial" w:eastAsia="SimSun" w:hAnsi="Arial" w:cs="Times New Roman"/>
      <w:sz w:val="24"/>
      <w:szCs w:val="24"/>
      <w:lang w:val="x-none" w:eastAsia="zh-CN"/>
    </w:rPr>
  </w:style>
  <w:style w:type="character" w:customStyle="1" w:styleId="60">
    <w:name w:val="Заголовок 6 Знак"/>
    <w:basedOn w:val="a0"/>
    <w:link w:val="6"/>
    <w:rsid w:val="009F5F8D"/>
    <w:rPr>
      <w:rFonts w:ascii="Arial" w:eastAsia="SimSun" w:hAnsi="Arial" w:cs="Times New Roman"/>
      <w:sz w:val="24"/>
      <w:szCs w:val="24"/>
      <w:lang w:val="x-none" w:eastAsia="zh-CN"/>
    </w:rPr>
  </w:style>
  <w:style w:type="character" w:customStyle="1" w:styleId="70">
    <w:name w:val="Заголовок 7 Знак"/>
    <w:basedOn w:val="a0"/>
    <w:link w:val="7"/>
    <w:rsid w:val="009F5F8D"/>
    <w:rPr>
      <w:rFonts w:ascii="Arial" w:eastAsia="SimSun" w:hAnsi="Arial" w:cs="Times New Roman"/>
      <w:b/>
      <w:sz w:val="24"/>
      <w:szCs w:val="24"/>
      <w:lang w:val="x-none" w:eastAsia="zh-CN"/>
    </w:rPr>
  </w:style>
  <w:style w:type="character" w:customStyle="1" w:styleId="80">
    <w:name w:val="Заголовок 8 Знак"/>
    <w:basedOn w:val="a0"/>
    <w:link w:val="8"/>
    <w:rsid w:val="009F5F8D"/>
    <w:rPr>
      <w:rFonts w:ascii="Times New Roman" w:eastAsia="SimSun" w:hAnsi="Times New Roman" w:cs="Times New Roman"/>
      <w:b/>
      <w:sz w:val="28"/>
      <w:szCs w:val="24"/>
      <w:lang w:val="x-none" w:eastAsia="zh-CN"/>
    </w:rPr>
  </w:style>
  <w:style w:type="character" w:customStyle="1" w:styleId="90">
    <w:name w:val="Заголовок 9 Знак"/>
    <w:basedOn w:val="a0"/>
    <w:link w:val="9"/>
    <w:rsid w:val="009F5F8D"/>
    <w:rPr>
      <w:rFonts w:ascii="Arial" w:eastAsia="SimSun" w:hAnsi="Arial" w:cs="Times New Roman"/>
      <w:b/>
      <w:sz w:val="24"/>
      <w:szCs w:val="24"/>
      <w:lang w:val="x-none" w:eastAsia="zh-CN"/>
    </w:rPr>
  </w:style>
  <w:style w:type="paragraph" w:styleId="a3">
    <w:name w:val="No Spacing"/>
    <w:qFormat/>
    <w:rsid w:val="009F5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caption"/>
    <w:basedOn w:val="a"/>
    <w:next w:val="a"/>
    <w:qFormat/>
    <w:rsid w:val="009F5F8D"/>
    <w:pPr>
      <w:spacing w:line="360" w:lineRule="auto"/>
    </w:pPr>
    <w:rPr>
      <w:rFonts w:ascii="Arial" w:hAnsi="Arial"/>
      <w:bCs/>
      <w:i/>
      <w:iCs/>
    </w:rPr>
  </w:style>
  <w:style w:type="table" w:styleId="a5">
    <w:name w:val="Table Grid"/>
    <w:basedOn w:val="a1"/>
    <w:rsid w:val="009F5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9F5F8D"/>
    <w:pPr>
      <w:widowControl w:val="0"/>
      <w:autoSpaceDE w:val="0"/>
      <w:autoSpaceDN w:val="0"/>
      <w:adjustRightInd w:val="0"/>
      <w:spacing w:before="60"/>
      <w:jc w:val="both"/>
    </w:pPr>
    <w:rPr>
      <w:rFonts w:eastAsia="Times New Roman"/>
      <w:b/>
      <w:bCs/>
      <w:sz w:val="28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9F5F8D"/>
    <w:rPr>
      <w:rFonts w:ascii="Times New Roman" w:eastAsia="Times New Roman" w:hAnsi="Times New Roman" w:cs="Times New Roman"/>
      <w:b/>
      <w:bCs/>
      <w:sz w:val="28"/>
      <w:szCs w:val="16"/>
      <w:lang w:val="x-none" w:eastAsia="x-none"/>
    </w:rPr>
  </w:style>
  <w:style w:type="character" w:styleId="a6">
    <w:name w:val="Emphasis"/>
    <w:qFormat/>
    <w:rsid w:val="009F5F8D"/>
    <w:rPr>
      <w:i/>
      <w:iCs/>
    </w:rPr>
  </w:style>
  <w:style w:type="paragraph" w:styleId="21">
    <w:name w:val="Body Text Indent 2"/>
    <w:basedOn w:val="a"/>
    <w:link w:val="22"/>
    <w:rsid w:val="009F5F8D"/>
    <w:pPr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F5F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nhideWhenUsed/>
    <w:rsid w:val="009F5F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rsid w:val="009F5F8D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a9">
    <w:name w:val="footer"/>
    <w:basedOn w:val="a"/>
    <w:link w:val="aa"/>
    <w:uiPriority w:val="99"/>
    <w:unhideWhenUsed/>
    <w:rsid w:val="009F5F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basedOn w:val="a0"/>
    <w:link w:val="a9"/>
    <w:uiPriority w:val="99"/>
    <w:rsid w:val="009F5F8D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ab">
    <w:name w:val="Document Map"/>
    <w:basedOn w:val="a"/>
    <w:link w:val="ac"/>
    <w:rsid w:val="009F5F8D"/>
    <w:pPr>
      <w:shd w:val="clear" w:color="auto" w:fill="000080"/>
    </w:pPr>
    <w:rPr>
      <w:rFonts w:ascii="Tahoma" w:eastAsia="Times New Roman" w:hAnsi="Tahoma"/>
      <w:lang w:val="x-none" w:eastAsia="x-none"/>
    </w:rPr>
  </w:style>
  <w:style w:type="character" w:customStyle="1" w:styleId="ac">
    <w:name w:val="Схема документа Знак"/>
    <w:basedOn w:val="a0"/>
    <w:link w:val="ab"/>
    <w:rsid w:val="009F5F8D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styleId="ad">
    <w:name w:val="page number"/>
    <w:basedOn w:val="a0"/>
    <w:rsid w:val="009F5F8D"/>
  </w:style>
  <w:style w:type="paragraph" w:styleId="23">
    <w:name w:val="Body Text 2"/>
    <w:basedOn w:val="a"/>
    <w:link w:val="24"/>
    <w:unhideWhenUsed/>
    <w:rsid w:val="009F5F8D"/>
    <w:pPr>
      <w:spacing w:after="120" w:line="480" w:lineRule="auto"/>
    </w:pPr>
    <w:rPr>
      <w:lang w:val="x-none"/>
    </w:rPr>
  </w:style>
  <w:style w:type="character" w:customStyle="1" w:styleId="24">
    <w:name w:val="Основной текст 2 Знак"/>
    <w:basedOn w:val="a0"/>
    <w:link w:val="23"/>
    <w:rsid w:val="009F5F8D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ae">
    <w:name w:val="Body Text Indent"/>
    <w:basedOn w:val="a"/>
    <w:link w:val="af"/>
    <w:unhideWhenUsed/>
    <w:rsid w:val="009F5F8D"/>
    <w:pPr>
      <w:spacing w:after="120"/>
      <w:ind w:left="283"/>
    </w:pPr>
    <w:rPr>
      <w:lang w:val="x-none"/>
    </w:rPr>
  </w:style>
  <w:style w:type="character" w:customStyle="1" w:styleId="af">
    <w:name w:val="Основной текст с отступом Знак"/>
    <w:basedOn w:val="a0"/>
    <w:link w:val="ae"/>
    <w:rsid w:val="009F5F8D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customStyle="1" w:styleId="Web">
    <w:name w:val="Обычный (Web)"/>
    <w:basedOn w:val="a"/>
    <w:rsid w:val="009F5F8D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0">
    <w:name w:val="Body Text"/>
    <w:basedOn w:val="a"/>
    <w:link w:val="af1"/>
    <w:unhideWhenUsed/>
    <w:rsid w:val="009F5F8D"/>
    <w:pPr>
      <w:spacing w:after="120"/>
    </w:pPr>
    <w:rPr>
      <w:lang w:val="x-none"/>
    </w:rPr>
  </w:style>
  <w:style w:type="character" w:customStyle="1" w:styleId="af1">
    <w:name w:val="Основной текст Знак"/>
    <w:basedOn w:val="a0"/>
    <w:link w:val="af0"/>
    <w:rsid w:val="009F5F8D"/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customStyle="1" w:styleId="af2">
    <w:name w:val="Символ нумерации"/>
    <w:rsid w:val="009F5F8D"/>
  </w:style>
  <w:style w:type="character" w:customStyle="1" w:styleId="WW8Num1z0">
    <w:name w:val="WW8Num1z0"/>
    <w:rsid w:val="009F5F8D"/>
    <w:rPr>
      <w:rFonts w:ascii="Times New Roman" w:hAnsi="Times New Roman" w:cs="Times New Roman"/>
    </w:rPr>
  </w:style>
  <w:style w:type="character" w:customStyle="1" w:styleId="WW-">
    <w:name w:val="WW-Основной шрифт абзаца"/>
    <w:rsid w:val="009F5F8D"/>
  </w:style>
  <w:style w:type="paragraph" w:customStyle="1" w:styleId="af3">
    <w:name w:val="Содержимое таблицы"/>
    <w:basedOn w:val="af0"/>
    <w:rsid w:val="009F5F8D"/>
    <w:pPr>
      <w:suppressLineNumbers/>
      <w:suppressAutoHyphens/>
      <w:spacing w:after="0"/>
      <w:jc w:val="both"/>
    </w:pPr>
    <w:rPr>
      <w:rFonts w:eastAsia="Times New Roman"/>
      <w:sz w:val="28"/>
      <w:lang w:eastAsia="ar-SA"/>
    </w:rPr>
  </w:style>
  <w:style w:type="paragraph" w:customStyle="1" w:styleId="af4">
    <w:name w:val="Заголовок таблицы"/>
    <w:basedOn w:val="af3"/>
    <w:rsid w:val="009F5F8D"/>
    <w:pPr>
      <w:jc w:val="center"/>
    </w:pPr>
    <w:rPr>
      <w:b/>
      <w:bCs/>
      <w:i/>
      <w:iCs/>
    </w:rPr>
  </w:style>
  <w:style w:type="paragraph" w:customStyle="1" w:styleId="af5">
    <w:name w:val="Содержимое врезки"/>
    <w:basedOn w:val="af0"/>
    <w:rsid w:val="009F5F8D"/>
    <w:pPr>
      <w:suppressAutoHyphens/>
      <w:spacing w:after="0"/>
      <w:jc w:val="both"/>
    </w:pPr>
    <w:rPr>
      <w:rFonts w:eastAsia="Times New Roman"/>
      <w:sz w:val="28"/>
      <w:lang w:eastAsia="ar-SA"/>
    </w:rPr>
  </w:style>
  <w:style w:type="paragraph" w:styleId="af6">
    <w:name w:val="Balloon Text"/>
    <w:basedOn w:val="a"/>
    <w:link w:val="af7"/>
    <w:uiPriority w:val="99"/>
    <w:rsid w:val="009F5F8D"/>
    <w:pPr>
      <w:suppressAutoHyphens/>
    </w:pPr>
    <w:rPr>
      <w:rFonts w:ascii="Tahoma" w:eastAsia="Times New Roman" w:hAnsi="Tahoma"/>
      <w:sz w:val="16"/>
      <w:szCs w:val="16"/>
      <w:lang w:val="x-none" w:eastAsia="ar-SA"/>
    </w:rPr>
  </w:style>
  <w:style w:type="character" w:customStyle="1" w:styleId="af7">
    <w:name w:val="Текст выноски Знак"/>
    <w:basedOn w:val="a0"/>
    <w:link w:val="af6"/>
    <w:uiPriority w:val="99"/>
    <w:rsid w:val="009F5F8D"/>
    <w:rPr>
      <w:rFonts w:ascii="Tahoma" w:eastAsia="Times New Roman" w:hAnsi="Tahoma" w:cs="Times New Roman"/>
      <w:sz w:val="16"/>
      <w:szCs w:val="16"/>
      <w:lang w:val="x-none" w:eastAsia="ar-SA"/>
    </w:rPr>
  </w:style>
  <w:style w:type="character" w:styleId="af8">
    <w:name w:val="Hyperlink"/>
    <w:rsid w:val="009F5F8D"/>
    <w:rPr>
      <w:color w:val="0857A6"/>
      <w:u w:val="single"/>
    </w:rPr>
  </w:style>
  <w:style w:type="paragraph" w:styleId="af9">
    <w:name w:val="List Paragraph"/>
    <w:basedOn w:val="a"/>
    <w:uiPriority w:val="34"/>
    <w:qFormat/>
    <w:rsid w:val="009F5F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a">
    <w:name w:val="Title"/>
    <w:basedOn w:val="a"/>
    <w:link w:val="afb"/>
    <w:qFormat/>
    <w:rsid w:val="009F5F8D"/>
    <w:pPr>
      <w:jc w:val="center"/>
    </w:pPr>
    <w:rPr>
      <w:rFonts w:eastAsia="Times New Roman"/>
      <w:noProof/>
      <w:sz w:val="28"/>
      <w:lang w:val="x-none" w:eastAsia="x-none"/>
    </w:rPr>
  </w:style>
  <w:style w:type="character" w:customStyle="1" w:styleId="afb">
    <w:name w:val="Название Знак"/>
    <w:basedOn w:val="a0"/>
    <w:link w:val="afa"/>
    <w:rsid w:val="009F5F8D"/>
    <w:rPr>
      <w:rFonts w:ascii="Times New Roman" w:eastAsia="Times New Roman" w:hAnsi="Times New Roman" w:cs="Times New Roman"/>
      <w:noProof/>
      <w:sz w:val="28"/>
      <w:szCs w:val="24"/>
      <w:lang w:val="x-none" w:eastAsia="x-none"/>
    </w:rPr>
  </w:style>
  <w:style w:type="paragraph" w:styleId="33">
    <w:name w:val="Body Text Indent 3"/>
    <w:basedOn w:val="a"/>
    <w:link w:val="34"/>
    <w:rsid w:val="009F5F8D"/>
    <w:pPr>
      <w:ind w:left="570" w:firstLine="564"/>
      <w:jc w:val="both"/>
    </w:pPr>
    <w:rPr>
      <w:rFonts w:eastAsia="Times New Roman"/>
      <w:noProof/>
      <w:sz w:val="28"/>
      <w:szCs w:val="20"/>
      <w:lang w:val="x-none" w:eastAsia="ko-KR"/>
    </w:rPr>
  </w:style>
  <w:style w:type="character" w:customStyle="1" w:styleId="34">
    <w:name w:val="Основной текст с отступом 3 Знак"/>
    <w:basedOn w:val="a0"/>
    <w:link w:val="33"/>
    <w:rsid w:val="009F5F8D"/>
    <w:rPr>
      <w:rFonts w:ascii="Times New Roman" w:eastAsia="Times New Roman" w:hAnsi="Times New Roman" w:cs="Times New Roman"/>
      <w:noProof/>
      <w:sz w:val="28"/>
      <w:szCs w:val="20"/>
      <w:lang w:val="x-none" w:eastAsia="ko-KR"/>
    </w:rPr>
  </w:style>
  <w:style w:type="paragraph" w:styleId="afc">
    <w:name w:val="Block Text"/>
    <w:basedOn w:val="a"/>
    <w:rsid w:val="009F5F8D"/>
    <w:pPr>
      <w:ind w:left="284" w:right="20" w:hanging="284"/>
      <w:jc w:val="both"/>
    </w:pPr>
    <w:rPr>
      <w:rFonts w:eastAsia="Times New Roman"/>
      <w:noProof/>
      <w:sz w:val="32"/>
      <w:szCs w:val="32"/>
      <w:lang w:eastAsia="ru-RU"/>
    </w:rPr>
  </w:style>
  <w:style w:type="paragraph" w:styleId="afd">
    <w:name w:val="Normal (Web)"/>
    <w:basedOn w:val="a"/>
    <w:uiPriority w:val="99"/>
    <w:rsid w:val="009F5F8D"/>
    <w:pPr>
      <w:spacing w:before="100" w:beforeAutospacing="1" w:after="100" w:afterAutospacing="1"/>
    </w:pPr>
    <w:rPr>
      <w:rFonts w:eastAsia="Batang"/>
      <w:noProof/>
      <w:lang w:eastAsia="ko-KR"/>
    </w:rPr>
  </w:style>
  <w:style w:type="paragraph" w:customStyle="1" w:styleId="literature">
    <w:name w:val="literature"/>
    <w:basedOn w:val="a"/>
    <w:rsid w:val="009F5F8D"/>
    <w:pPr>
      <w:spacing w:before="30"/>
      <w:ind w:left="300" w:hanging="300"/>
    </w:pPr>
    <w:rPr>
      <w:rFonts w:eastAsia="Times New Roman"/>
      <w:lang w:eastAsia="ru-RU"/>
    </w:rPr>
  </w:style>
  <w:style w:type="character" w:styleId="afe">
    <w:name w:val="footnote reference"/>
    <w:semiHidden/>
    <w:rsid w:val="009F5F8D"/>
    <w:rPr>
      <w:vertAlign w:val="superscript"/>
    </w:rPr>
  </w:style>
  <w:style w:type="paragraph" w:styleId="aff">
    <w:name w:val="footnote text"/>
    <w:basedOn w:val="a"/>
    <w:link w:val="aff0"/>
    <w:semiHidden/>
    <w:rsid w:val="009F5F8D"/>
    <w:rPr>
      <w:rFonts w:eastAsia="Times New Roman"/>
      <w:sz w:val="20"/>
      <w:szCs w:val="20"/>
      <w:lang w:eastAsia="ru-RU"/>
    </w:rPr>
  </w:style>
  <w:style w:type="character" w:customStyle="1" w:styleId="aff0">
    <w:name w:val="Текст сноски Знак"/>
    <w:basedOn w:val="a0"/>
    <w:link w:val="aff"/>
    <w:semiHidden/>
    <w:rsid w:val="009F5F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rsid w:val="009F5F8D"/>
    <w:pPr>
      <w:widowControl w:val="0"/>
      <w:suppressAutoHyphens/>
      <w:ind w:left="720"/>
    </w:pPr>
    <w:rPr>
      <w:rFonts w:ascii="Calibri" w:eastAsia="Arial Unicode MS" w:hAnsi="Calibri" w:cs="font295"/>
      <w:kern w:val="1"/>
      <w:lang w:eastAsia="ar-SA"/>
    </w:rPr>
  </w:style>
  <w:style w:type="character" w:styleId="aff1">
    <w:name w:val="Strong"/>
    <w:uiPriority w:val="22"/>
    <w:qFormat/>
    <w:rsid w:val="009F5F8D"/>
    <w:rPr>
      <w:b/>
      <w:bCs/>
    </w:rPr>
  </w:style>
  <w:style w:type="paragraph" w:customStyle="1" w:styleId="12">
    <w:name w:val="Обычный (веб)1"/>
    <w:rsid w:val="009F5F8D"/>
    <w:pPr>
      <w:widowControl w:val="0"/>
      <w:suppressAutoHyphens/>
    </w:pPr>
    <w:rPr>
      <w:rFonts w:ascii="Calibri" w:eastAsia="Arial Unicode MS" w:hAnsi="Calibri" w:cs="Tahoma"/>
      <w:kern w:val="1"/>
      <w:lang w:eastAsia="ar-SA"/>
    </w:rPr>
  </w:style>
  <w:style w:type="paragraph" w:customStyle="1" w:styleId="310">
    <w:name w:val="Основной текст 31"/>
    <w:rsid w:val="009F5F8D"/>
    <w:pPr>
      <w:suppressAutoHyphens/>
      <w:spacing w:before="60" w:after="0" w:line="100" w:lineRule="atLeast"/>
      <w:jc w:val="both"/>
    </w:pPr>
    <w:rPr>
      <w:rFonts w:ascii="Times New Roman" w:eastAsia="Times New Roman" w:hAnsi="Times New Roman" w:cs="Times New Roman"/>
      <w:b/>
      <w:bCs/>
      <w:kern w:val="1"/>
      <w:sz w:val="28"/>
      <w:szCs w:val="16"/>
      <w:lang w:eastAsia="ar-SA"/>
    </w:rPr>
  </w:style>
  <w:style w:type="character" w:customStyle="1" w:styleId="FontStyle42">
    <w:name w:val="Font Style42"/>
    <w:rsid w:val="009F5F8D"/>
    <w:rPr>
      <w:rFonts w:ascii="Arial Unicode MS" w:eastAsia="Arial Unicode MS" w:hAnsi="Arial Unicode MS" w:cs="Arial Unicode MS"/>
      <w:spacing w:val="-10"/>
      <w:sz w:val="16"/>
      <w:szCs w:val="16"/>
    </w:rPr>
  </w:style>
  <w:style w:type="character" w:customStyle="1" w:styleId="FontStyle52">
    <w:name w:val="Font Style52"/>
    <w:rsid w:val="009F5F8D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47">
    <w:name w:val="Font Style47"/>
    <w:rsid w:val="009F5F8D"/>
    <w:rPr>
      <w:rFonts w:ascii="Arial Unicode MS" w:eastAsia="Arial Unicode MS" w:hAnsi="Arial Unicode MS" w:cs="Arial Unicode MS"/>
      <w:b/>
      <w:bCs/>
      <w:spacing w:val="-10"/>
      <w:sz w:val="16"/>
      <w:szCs w:val="16"/>
    </w:rPr>
  </w:style>
  <w:style w:type="character" w:customStyle="1" w:styleId="FontStyle53">
    <w:name w:val="Font Style53"/>
    <w:rsid w:val="009F5F8D"/>
    <w:rPr>
      <w:rFonts w:ascii="Arial Unicode MS" w:eastAsia="Arial Unicode MS" w:hAnsi="Arial Unicode MS" w:cs="Arial Unicode MS"/>
      <w:b/>
      <w:bCs/>
      <w:spacing w:val="-10"/>
      <w:sz w:val="16"/>
      <w:szCs w:val="16"/>
    </w:rPr>
  </w:style>
  <w:style w:type="character" w:customStyle="1" w:styleId="FontStyle54">
    <w:name w:val="Font Style54"/>
    <w:rsid w:val="009F5F8D"/>
    <w:rPr>
      <w:rFonts w:ascii="Arial Unicode MS" w:eastAsia="Arial Unicode MS" w:hAnsi="Arial Unicode MS" w:cs="Arial Unicode MS"/>
      <w:i/>
      <w:iCs/>
      <w:sz w:val="16"/>
      <w:szCs w:val="16"/>
    </w:rPr>
  </w:style>
  <w:style w:type="paragraph" w:customStyle="1" w:styleId="210">
    <w:name w:val="Основной текст с отступом 21"/>
    <w:rsid w:val="009F5F8D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5">
    <w:name w:val="Style5"/>
    <w:rsid w:val="009F5F8D"/>
    <w:pPr>
      <w:suppressAutoHyphens/>
      <w:spacing w:after="0" w:line="211" w:lineRule="exact"/>
      <w:ind w:hanging="514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4">
    <w:name w:val="Style4"/>
    <w:rsid w:val="009F5F8D"/>
    <w:pPr>
      <w:suppressAutoHyphens/>
      <w:spacing w:after="0" w:line="226" w:lineRule="exact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6">
    <w:name w:val="Style6"/>
    <w:rsid w:val="009F5F8D"/>
    <w:pPr>
      <w:suppressAutoHyphens/>
      <w:spacing w:after="0" w:line="100" w:lineRule="atLeast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7">
    <w:name w:val="Style7"/>
    <w:rsid w:val="009F5F8D"/>
    <w:pPr>
      <w:suppressAutoHyphens/>
      <w:spacing w:after="0" w:line="210" w:lineRule="exact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character" w:customStyle="1" w:styleId="FontStyle67">
    <w:name w:val="Font Style67"/>
    <w:rsid w:val="009F5F8D"/>
    <w:rPr>
      <w:rFonts w:ascii="Arial Unicode MS" w:eastAsia="Arial Unicode MS" w:hAnsi="Arial Unicode MS" w:cs="Arial Unicode MS"/>
      <w:b/>
      <w:bCs/>
      <w:spacing w:val="-10"/>
      <w:sz w:val="16"/>
      <w:szCs w:val="16"/>
    </w:rPr>
  </w:style>
  <w:style w:type="character" w:customStyle="1" w:styleId="FontStyle57">
    <w:name w:val="Font Style57"/>
    <w:rsid w:val="009F5F8D"/>
    <w:rPr>
      <w:rFonts w:ascii="Arial Unicode MS" w:eastAsia="Arial Unicode MS" w:hAnsi="Arial Unicode MS" w:cs="Arial Unicode MS"/>
      <w:b/>
      <w:bCs/>
      <w:spacing w:val="-20"/>
      <w:sz w:val="18"/>
      <w:szCs w:val="18"/>
    </w:rPr>
  </w:style>
  <w:style w:type="character" w:customStyle="1" w:styleId="FontStyle68">
    <w:name w:val="Font Style68"/>
    <w:rsid w:val="009F5F8D"/>
    <w:rPr>
      <w:rFonts w:ascii="Arial Unicode MS" w:eastAsia="Arial Unicode MS" w:hAnsi="Arial Unicode MS" w:cs="Arial Unicode MS"/>
      <w:b/>
      <w:bCs/>
      <w:spacing w:val="-20"/>
      <w:sz w:val="16"/>
      <w:szCs w:val="16"/>
    </w:rPr>
  </w:style>
  <w:style w:type="character" w:customStyle="1" w:styleId="FontStyle11">
    <w:name w:val="Font Style11"/>
    <w:rsid w:val="009F5F8D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12">
    <w:name w:val="Font Style12"/>
    <w:rsid w:val="009F5F8D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13">
    <w:name w:val="Font Style13"/>
    <w:rsid w:val="009F5F8D"/>
    <w:rPr>
      <w:rFonts w:ascii="Microsoft Sans Serif" w:hAnsi="Microsoft Sans Serif" w:cs="Microsoft Sans Serif"/>
      <w:sz w:val="16"/>
      <w:szCs w:val="16"/>
    </w:rPr>
  </w:style>
  <w:style w:type="character" w:customStyle="1" w:styleId="FontStyle14">
    <w:name w:val="Font Style14"/>
    <w:rsid w:val="009F5F8D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15">
    <w:name w:val="Font Style15"/>
    <w:rsid w:val="009F5F8D"/>
    <w:rPr>
      <w:rFonts w:ascii="Microsoft Sans Serif" w:hAnsi="Microsoft Sans Serif" w:cs="Microsoft Sans Serif"/>
      <w:sz w:val="14"/>
      <w:szCs w:val="14"/>
    </w:rPr>
  </w:style>
  <w:style w:type="paragraph" w:customStyle="1" w:styleId="Style9">
    <w:name w:val="Style9"/>
    <w:rsid w:val="009F5F8D"/>
    <w:pPr>
      <w:suppressAutoHyphens/>
      <w:spacing w:after="0" w:line="202" w:lineRule="exact"/>
      <w:ind w:hanging="221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11">
    <w:name w:val="Style11"/>
    <w:rsid w:val="009F5F8D"/>
    <w:pPr>
      <w:suppressAutoHyphens/>
      <w:spacing w:after="0" w:line="211" w:lineRule="exact"/>
      <w:ind w:hanging="475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26">
    <w:name w:val="Style26"/>
    <w:rsid w:val="009F5F8D"/>
    <w:pPr>
      <w:suppressAutoHyphens/>
      <w:spacing w:after="0" w:line="202" w:lineRule="exact"/>
      <w:ind w:hanging="1358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1">
    <w:name w:val="Style1"/>
    <w:rsid w:val="009F5F8D"/>
    <w:pPr>
      <w:suppressAutoHyphens/>
      <w:spacing w:after="0" w:line="202" w:lineRule="exact"/>
      <w:ind w:hanging="1306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30">
    <w:name w:val="Style30"/>
    <w:rsid w:val="009F5F8D"/>
    <w:pPr>
      <w:suppressAutoHyphens/>
      <w:spacing w:after="0" w:line="100" w:lineRule="atLeast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Style2">
    <w:name w:val="Style2"/>
    <w:rsid w:val="009F5F8D"/>
    <w:pPr>
      <w:suppressAutoHyphens/>
      <w:spacing w:after="0" w:line="100" w:lineRule="atLeast"/>
    </w:pPr>
    <w:rPr>
      <w:rFonts w:ascii="Microsoft Sans Serif" w:eastAsia="Times New Roman" w:hAnsi="Microsoft Sans Serif" w:cs="Microsoft Sans Serif"/>
      <w:kern w:val="1"/>
      <w:sz w:val="24"/>
      <w:szCs w:val="24"/>
      <w:lang w:eastAsia="ar-SA"/>
    </w:rPr>
  </w:style>
  <w:style w:type="paragraph" w:customStyle="1" w:styleId="Style3">
    <w:name w:val="Style3"/>
    <w:rsid w:val="009F5F8D"/>
    <w:pPr>
      <w:suppressAutoHyphens/>
      <w:spacing w:after="0" w:line="200" w:lineRule="exact"/>
      <w:ind w:hanging="226"/>
      <w:jc w:val="both"/>
    </w:pPr>
    <w:rPr>
      <w:rFonts w:ascii="Microsoft Sans Serif" w:eastAsia="Times New Roman" w:hAnsi="Microsoft Sans Serif" w:cs="Microsoft Sans Serif"/>
      <w:kern w:val="1"/>
      <w:sz w:val="24"/>
      <w:szCs w:val="24"/>
      <w:lang w:eastAsia="ar-SA"/>
    </w:rPr>
  </w:style>
  <w:style w:type="paragraph" w:customStyle="1" w:styleId="211">
    <w:name w:val="Основной текст 21"/>
    <w:rsid w:val="009F5F8D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FontStyle16">
    <w:name w:val="Font Style16"/>
    <w:rsid w:val="009F5F8D"/>
    <w:rPr>
      <w:rFonts w:ascii="Arial Unicode MS" w:eastAsia="Arial Unicode MS" w:hAnsi="Arial Unicode MS" w:cs="Arial Unicode MS"/>
      <w:b/>
      <w:bCs/>
      <w:spacing w:val="-20"/>
      <w:sz w:val="16"/>
      <w:szCs w:val="16"/>
    </w:rPr>
  </w:style>
  <w:style w:type="character" w:customStyle="1" w:styleId="FontStyle17">
    <w:name w:val="Font Style17"/>
    <w:rsid w:val="009F5F8D"/>
    <w:rPr>
      <w:rFonts w:ascii="Arial Unicode MS" w:eastAsia="Arial Unicode MS" w:hAnsi="Arial Unicode MS" w:cs="Arial Unicode MS"/>
      <w:b/>
      <w:bCs/>
      <w:i/>
      <w:iCs/>
      <w:spacing w:val="-10"/>
      <w:sz w:val="16"/>
      <w:szCs w:val="16"/>
    </w:rPr>
  </w:style>
  <w:style w:type="character" w:customStyle="1" w:styleId="FontStyle18">
    <w:name w:val="Font Style18"/>
    <w:rsid w:val="009F5F8D"/>
    <w:rPr>
      <w:rFonts w:ascii="Arial Unicode MS" w:eastAsia="Arial Unicode MS" w:hAnsi="Arial Unicode MS" w:cs="Arial Unicode MS"/>
      <w:b/>
      <w:bCs/>
      <w:spacing w:val="-10"/>
      <w:sz w:val="16"/>
      <w:szCs w:val="16"/>
    </w:rPr>
  </w:style>
  <w:style w:type="character" w:customStyle="1" w:styleId="FontStyle19">
    <w:name w:val="Font Style19"/>
    <w:rsid w:val="009F5F8D"/>
    <w:rPr>
      <w:rFonts w:ascii="Arial Unicode MS" w:eastAsia="Arial Unicode MS" w:hAnsi="Arial Unicode MS" w:cs="Arial Unicode MS"/>
      <w:b/>
      <w:bCs/>
      <w:spacing w:val="-20"/>
      <w:sz w:val="16"/>
      <w:szCs w:val="16"/>
    </w:rPr>
  </w:style>
  <w:style w:type="paragraph" w:customStyle="1" w:styleId="Style39">
    <w:name w:val="Style39"/>
    <w:rsid w:val="009F5F8D"/>
    <w:pPr>
      <w:suppressAutoHyphens/>
      <w:spacing w:after="0" w:line="232" w:lineRule="exact"/>
      <w:ind w:firstLine="494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character" w:customStyle="1" w:styleId="WW8Num3z0">
    <w:name w:val="WW8Num3z0"/>
    <w:rsid w:val="009F5F8D"/>
    <w:rPr>
      <w:rFonts w:ascii="Symbol" w:hAnsi="Symbol" w:cs="Symbol"/>
    </w:rPr>
  </w:style>
  <w:style w:type="character" w:customStyle="1" w:styleId="WW8Num6z0">
    <w:name w:val="WW8Num6z0"/>
    <w:rsid w:val="009F5F8D"/>
    <w:rPr>
      <w:rFonts w:ascii="Symbol" w:hAnsi="Symbol" w:cs="Symbol"/>
    </w:rPr>
  </w:style>
  <w:style w:type="character" w:customStyle="1" w:styleId="WW8Num7z0">
    <w:name w:val="WW8Num7z0"/>
    <w:rsid w:val="009F5F8D"/>
    <w:rPr>
      <w:rFonts w:ascii="Symbol" w:hAnsi="Symbol" w:cs="Symbol"/>
    </w:rPr>
  </w:style>
  <w:style w:type="character" w:customStyle="1" w:styleId="WW8Num8z0">
    <w:name w:val="WW8Num8z0"/>
    <w:rsid w:val="009F5F8D"/>
    <w:rPr>
      <w:sz w:val="28"/>
    </w:rPr>
  </w:style>
  <w:style w:type="character" w:customStyle="1" w:styleId="WW8Num9z0">
    <w:name w:val="WW8Num9z0"/>
    <w:rsid w:val="009F5F8D"/>
    <w:rPr>
      <w:rFonts w:ascii="Symbol" w:hAnsi="Symbol"/>
    </w:rPr>
  </w:style>
  <w:style w:type="character" w:customStyle="1" w:styleId="WW8Num9z1">
    <w:name w:val="WW8Num9z1"/>
    <w:rsid w:val="009F5F8D"/>
    <w:rPr>
      <w:rFonts w:ascii="Courier New" w:hAnsi="Courier New" w:cs="Courier New"/>
    </w:rPr>
  </w:style>
  <w:style w:type="character" w:customStyle="1" w:styleId="WW8Num9z2">
    <w:name w:val="WW8Num9z2"/>
    <w:rsid w:val="009F5F8D"/>
    <w:rPr>
      <w:rFonts w:ascii="Wingdings" w:hAnsi="Wingdings"/>
    </w:rPr>
  </w:style>
  <w:style w:type="character" w:customStyle="1" w:styleId="WW8Num11z0">
    <w:name w:val="WW8Num11z0"/>
    <w:rsid w:val="009F5F8D"/>
    <w:rPr>
      <w:rFonts w:ascii="Symbol" w:hAnsi="Symbol" w:cs="Symbol"/>
    </w:rPr>
  </w:style>
  <w:style w:type="character" w:customStyle="1" w:styleId="WW8Num12z0">
    <w:name w:val="WW8Num12z0"/>
    <w:rsid w:val="009F5F8D"/>
    <w:rPr>
      <w:rFonts w:ascii="Symbol" w:hAnsi="Symbol" w:cs="Symbol"/>
    </w:rPr>
  </w:style>
  <w:style w:type="character" w:customStyle="1" w:styleId="WW8Num12z1">
    <w:name w:val="WW8Num12z1"/>
    <w:rsid w:val="009F5F8D"/>
    <w:rPr>
      <w:rFonts w:ascii="Courier New" w:hAnsi="Courier New" w:cs="Courier New"/>
    </w:rPr>
  </w:style>
  <w:style w:type="character" w:customStyle="1" w:styleId="WW8Num12z2">
    <w:name w:val="WW8Num12z2"/>
    <w:rsid w:val="009F5F8D"/>
    <w:rPr>
      <w:rFonts w:ascii="Wingdings" w:hAnsi="Wingdings"/>
    </w:rPr>
  </w:style>
  <w:style w:type="character" w:customStyle="1" w:styleId="WW8Num12z3">
    <w:name w:val="WW8Num12z3"/>
    <w:rsid w:val="009F5F8D"/>
    <w:rPr>
      <w:rFonts w:ascii="Symbol" w:hAnsi="Symbol"/>
    </w:rPr>
  </w:style>
  <w:style w:type="character" w:customStyle="1" w:styleId="Absatz-Standardschriftart">
    <w:name w:val="Absatz-Standardschriftart"/>
    <w:rsid w:val="009F5F8D"/>
  </w:style>
  <w:style w:type="character" w:styleId="aff2">
    <w:name w:val="FollowedHyperlink"/>
    <w:uiPriority w:val="99"/>
    <w:rsid w:val="009F5F8D"/>
    <w:rPr>
      <w:color w:val="800080"/>
      <w:u w:val="single"/>
    </w:rPr>
  </w:style>
  <w:style w:type="character" w:customStyle="1" w:styleId="13">
    <w:name w:val="Знак сноски1"/>
    <w:rsid w:val="009F5F8D"/>
    <w:rPr>
      <w:vertAlign w:val="superscript"/>
    </w:rPr>
  </w:style>
  <w:style w:type="character" w:customStyle="1" w:styleId="summary-citation-pubmed">
    <w:name w:val="summary-citation-pubmed"/>
    <w:rsid w:val="009F5F8D"/>
  </w:style>
  <w:style w:type="character" w:customStyle="1" w:styleId="hps">
    <w:name w:val="hps"/>
    <w:rsid w:val="009F5F8D"/>
  </w:style>
  <w:style w:type="character" w:customStyle="1" w:styleId="st">
    <w:name w:val="st"/>
    <w:rsid w:val="009F5F8D"/>
  </w:style>
  <w:style w:type="character" w:customStyle="1" w:styleId="FontStyle51">
    <w:name w:val="Font Style51"/>
    <w:rsid w:val="009F5F8D"/>
    <w:rPr>
      <w:rFonts w:ascii="Arial Unicode MS" w:eastAsia="Arial Unicode MS" w:hAnsi="Arial Unicode MS" w:cs="Arial Unicode MS"/>
      <w:b/>
      <w:bCs/>
      <w:i/>
      <w:iCs/>
      <w:sz w:val="16"/>
      <w:szCs w:val="16"/>
    </w:rPr>
  </w:style>
  <w:style w:type="character" w:customStyle="1" w:styleId="ListLabel1">
    <w:name w:val="ListLabel 1"/>
    <w:rsid w:val="009F5F8D"/>
    <w:rPr>
      <w:rFonts w:cs="Symbol"/>
    </w:rPr>
  </w:style>
  <w:style w:type="character" w:customStyle="1" w:styleId="ListLabel2">
    <w:name w:val="ListLabel 2"/>
    <w:rsid w:val="009F5F8D"/>
    <w:rPr>
      <w:sz w:val="28"/>
    </w:rPr>
  </w:style>
  <w:style w:type="character" w:customStyle="1" w:styleId="ListLabel3">
    <w:name w:val="ListLabel 3"/>
    <w:rsid w:val="009F5F8D"/>
    <w:rPr>
      <w:rFonts w:cs="Courier New"/>
    </w:rPr>
  </w:style>
  <w:style w:type="character" w:customStyle="1" w:styleId="NumberingSymbols">
    <w:name w:val="Numbering Symbols"/>
    <w:rsid w:val="009F5F8D"/>
  </w:style>
  <w:style w:type="paragraph" w:customStyle="1" w:styleId="Heading">
    <w:name w:val="Heading"/>
    <w:basedOn w:val="a"/>
    <w:next w:val="af0"/>
    <w:rsid w:val="009F5F8D"/>
    <w:pPr>
      <w:keepNext/>
      <w:suppressAutoHyphens/>
      <w:spacing w:before="240" w:after="120" w:line="100" w:lineRule="atLeast"/>
    </w:pPr>
    <w:rPr>
      <w:rFonts w:ascii="Arial" w:eastAsia="Arial Unicode MS" w:hAnsi="Arial" w:cs="Tahoma"/>
      <w:color w:val="000000"/>
      <w:kern w:val="1"/>
      <w:sz w:val="28"/>
      <w:szCs w:val="28"/>
      <w:lang w:eastAsia="ar-SA"/>
    </w:rPr>
  </w:style>
  <w:style w:type="character" w:customStyle="1" w:styleId="14">
    <w:name w:val="Основной текст Знак1"/>
    <w:rsid w:val="009F5F8D"/>
    <w:rPr>
      <w:kern w:val="1"/>
      <w:sz w:val="24"/>
      <w:szCs w:val="24"/>
      <w:lang w:eastAsia="ar-SA"/>
    </w:rPr>
  </w:style>
  <w:style w:type="paragraph" w:styleId="aff3">
    <w:name w:val="List"/>
    <w:basedOn w:val="af0"/>
    <w:semiHidden/>
    <w:rsid w:val="009F5F8D"/>
    <w:pPr>
      <w:widowControl w:val="0"/>
      <w:suppressAutoHyphens/>
      <w:spacing w:line="100" w:lineRule="atLeast"/>
    </w:pPr>
    <w:rPr>
      <w:rFonts w:eastAsia="Times New Roman" w:cs="Tahoma"/>
      <w:kern w:val="1"/>
      <w:lang w:eastAsia="ar-SA"/>
    </w:rPr>
  </w:style>
  <w:style w:type="paragraph" w:customStyle="1" w:styleId="Index">
    <w:name w:val="Index"/>
    <w:basedOn w:val="a"/>
    <w:rsid w:val="009F5F8D"/>
    <w:pPr>
      <w:suppressLineNumbers/>
      <w:suppressAutoHyphens/>
      <w:spacing w:line="100" w:lineRule="atLeast"/>
    </w:pPr>
    <w:rPr>
      <w:rFonts w:eastAsia="MS Mincho" w:cs="Tahoma"/>
      <w:color w:val="000000"/>
      <w:kern w:val="1"/>
      <w:lang w:eastAsia="ar-SA"/>
    </w:rPr>
  </w:style>
  <w:style w:type="paragraph" w:customStyle="1" w:styleId="15">
    <w:name w:val="Текст сноски1"/>
    <w:rsid w:val="009F5F8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16">
    <w:name w:val="Верхний колонтитул Знак1"/>
    <w:semiHidden/>
    <w:rsid w:val="009F5F8D"/>
    <w:rPr>
      <w:kern w:val="1"/>
      <w:sz w:val="24"/>
      <w:szCs w:val="24"/>
      <w:lang w:eastAsia="ar-SA"/>
    </w:rPr>
  </w:style>
  <w:style w:type="character" w:customStyle="1" w:styleId="17">
    <w:name w:val="Нижний колонтитул Знак1"/>
    <w:semiHidden/>
    <w:rsid w:val="009F5F8D"/>
    <w:rPr>
      <w:kern w:val="1"/>
      <w:sz w:val="24"/>
      <w:szCs w:val="24"/>
      <w:lang w:eastAsia="ar-SA"/>
    </w:rPr>
  </w:style>
  <w:style w:type="character" w:customStyle="1" w:styleId="18">
    <w:name w:val="Название Знак1"/>
    <w:rsid w:val="009F5F8D"/>
    <w:rPr>
      <w:b/>
      <w:bCs/>
      <w:kern w:val="1"/>
      <w:sz w:val="28"/>
      <w:szCs w:val="24"/>
      <w:lang w:eastAsia="ar-SA"/>
    </w:rPr>
  </w:style>
  <w:style w:type="paragraph" w:styleId="aff4">
    <w:name w:val="Subtitle"/>
    <w:basedOn w:val="Heading"/>
    <w:next w:val="af0"/>
    <w:link w:val="aff5"/>
    <w:qFormat/>
    <w:rsid w:val="009F5F8D"/>
    <w:pPr>
      <w:jc w:val="center"/>
    </w:pPr>
    <w:rPr>
      <w:rFonts w:cs="Times New Roman"/>
      <w:i/>
      <w:iCs/>
      <w:lang w:val="x-none"/>
    </w:rPr>
  </w:style>
  <w:style w:type="character" w:customStyle="1" w:styleId="aff5">
    <w:name w:val="Подзаголовок Знак"/>
    <w:basedOn w:val="a0"/>
    <w:link w:val="aff4"/>
    <w:rsid w:val="009F5F8D"/>
    <w:rPr>
      <w:rFonts w:ascii="Arial" w:eastAsia="Arial Unicode MS" w:hAnsi="Arial" w:cs="Times New Roman"/>
      <w:i/>
      <w:iCs/>
      <w:color w:val="000000"/>
      <w:kern w:val="1"/>
      <w:sz w:val="28"/>
      <w:szCs w:val="28"/>
      <w:lang w:val="x-none" w:eastAsia="ar-SA"/>
    </w:rPr>
  </w:style>
  <w:style w:type="character" w:customStyle="1" w:styleId="19">
    <w:name w:val="Основной текст с отступом Знак1"/>
    <w:semiHidden/>
    <w:rsid w:val="009F5F8D"/>
    <w:rPr>
      <w:kern w:val="1"/>
      <w:sz w:val="24"/>
      <w:szCs w:val="24"/>
      <w:lang w:eastAsia="ar-SA"/>
    </w:rPr>
  </w:style>
  <w:style w:type="character" w:customStyle="1" w:styleId="212">
    <w:name w:val="Основной текст 2 Знак1"/>
    <w:rsid w:val="009F5F8D"/>
    <w:rPr>
      <w:kern w:val="1"/>
      <w:sz w:val="24"/>
      <w:szCs w:val="24"/>
      <w:lang w:eastAsia="ar-SA"/>
    </w:rPr>
  </w:style>
  <w:style w:type="character" w:customStyle="1" w:styleId="311">
    <w:name w:val="Основной текст 3 Знак1"/>
    <w:rsid w:val="009F5F8D"/>
    <w:rPr>
      <w:b/>
      <w:bCs/>
      <w:kern w:val="1"/>
      <w:sz w:val="28"/>
      <w:szCs w:val="16"/>
      <w:lang w:eastAsia="ar-SA"/>
    </w:rPr>
  </w:style>
  <w:style w:type="character" w:customStyle="1" w:styleId="213">
    <w:name w:val="Основной текст с отступом 2 Знак1"/>
    <w:rsid w:val="009F5F8D"/>
    <w:rPr>
      <w:kern w:val="1"/>
      <w:sz w:val="24"/>
      <w:szCs w:val="24"/>
      <w:lang w:eastAsia="ar-SA"/>
    </w:rPr>
  </w:style>
  <w:style w:type="character" w:customStyle="1" w:styleId="312">
    <w:name w:val="Основной текст с отступом 3 Знак1"/>
    <w:rsid w:val="009F5F8D"/>
    <w:rPr>
      <w:kern w:val="1"/>
      <w:sz w:val="28"/>
      <w:lang w:eastAsia="ar-SA"/>
    </w:rPr>
  </w:style>
  <w:style w:type="character" w:customStyle="1" w:styleId="1a">
    <w:name w:val="Схема документа Знак1"/>
    <w:rsid w:val="009F5F8D"/>
    <w:rPr>
      <w:rFonts w:ascii="Tahoma" w:hAnsi="Tahoma" w:cs="Tahoma"/>
      <w:kern w:val="1"/>
      <w:sz w:val="24"/>
      <w:szCs w:val="24"/>
      <w:lang w:eastAsia="ar-SA"/>
    </w:rPr>
  </w:style>
  <w:style w:type="character" w:customStyle="1" w:styleId="1b">
    <w:name w:val="Текст выноски Знак1"/>
    <w:rsid w:val="009F5F8D"/>
    <w:rPr>
      <w:rFonts w:ascii="Tahoma" w:eastAsia="Arial Unicode MS" w:hAnsi="Tahoma" w:cs="Tahoma"/>
      <w:kern w:val="1"/>
      <w:sz w:val="16"/>
      <w:szCs w:val="16"/>
      <w:lang w:eastAsia="ar-SA"/>
    </w:rPr>
  </w:style>
  <w:style w:type="paragraph" w:customStyle="1" w:styleId="Style8">
    <w:name w:val="Style8"/>
    <w:rsid w:val="009F5F8D"/>
    <w:pPr>
      <w:suppressAutoHyphens/>
      <w:spacing w:after="0" w:line="100" w:lineRule="atLeast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aff6">
    <w:name w:val="Знак"/>
    <w:rsid w:val="009F5F8D"/>
    <w:pPr>
      <w:widowControl w:val="0"/>
      <w:suppressAutoHyphens/>
      <w:spacing w:after="160" w:line="240" w:lineRule="exact"/>
    </w:pPr>
    <w:rPr>
      <w:rFonts w:ascii="Times New Roman" w:eastAsia="Times New Roman" w:hAnsi="Times New Roman" w:cs="Times New Roman"/>
      <w:kern w:val="1"/>
      <w:sz w:val="28"/>
      <w:szCs w:val="28"/>
      <w:lang w:val="en-US" w:eastAsia="ar-SA"/>
    </w:rPr>
  </w:style>
  <w:style w:type="paragraph" w:customStyle="1" w:styleId="aff7">
    <w:name w:val="......."/>
    <w:basedOn w:val="a"/>
    <w:uiPriority w:val="99"/>
    <w:rsid w:val="009F5F8D"/>
    <w:pPr>
      <w:suppressAutoHyphens/>
      <w:spacing w:line="100" w:lineRule="atLeast"/>
    </w:pPr>
    <w:rPr>
      <w:rFonts w:eastAsia="MS Mincho"/>
      <w:color w:val="00000A"/>
      <w:kern w:val="1"/>
      <w:lang w:eastAsia="ar-SA"/>
    </w:rPr>
  </w:style>
  <w:style w:type="paragraph" w:customStyle="1" w:styleId="Style14">
    <w:name w:val="Style14"/>
    <w:rsid w:val="009F5F8D"/>
    <w:pPr>
      <w:suppressAutoHyphens/>
      <w:spacing w:after="0" w:line="216" w:lineRule="exact"/>
      <w:ind w:hanging="226"/>
      <w:jc w:val="both"/>
    </w:pPr>
    <w:rPr>
      <w:rFonts w:ascii="Arial Unicode MS" w:eastAsia="Arial Unicode MS" w:hAnsi="Arial Unicode MS" w:cs="Arial Unicode MS"/>
      <w:kern w:val="1"/>
      <w:sz w:val="24"/>
      <w:szCs w:val="24"/>
      <w:lang w:val="en-US" w:eastAsia="ar-SA"/>
    </w:rPr>
  </w:style>
  <w:style w:type="paragraph" w:customStyle="1" w:styleId="TableContents">
    <w:name w:val="Table Contents"/>
    <w:basedOn w:val="a"/>
    <w:rsid w:val="009F5F8D"/>
    <w:pPr>
      <w:suppressLineNumbers/>
      <w:suppressAutoHyphens/>
      <w:spacing w:line="100" w:lineRule="atLeast"/>
    </w:pPr>
    <w:rPr>
      <w:rFonts w:eastAsia="MS Mincho"/>
      <w:color w:val="000000"/>
      <w:kern w:val="1"/>
      <w:lang w:eastAsia="ar-SA"/>
    </w:rPr>
  </w:style>
  <w:style w:type="paragraph" w:customStyle="1" w:styleId="TableHeading">
    <w:name w:val="Table Heading"/>
    <w:basedOn w:val="TableContents"/>
    <w:rsid w:val="009F5F8D"/>
    <w:pPr>
      <w:jc w:val="center"/>
    </w:pPr>
    <w:rPr>
      <w:b/>
      <w:bCs/>
    </w:rPr>
  </w:style>
  <w:style w:type="character" w:styleId="aff8">
    <w:name w:val="annotation reference"/>
    <w:uiPriority w:val="99"/>
    <w:semiHidden/>
    <w:unhideWhenUsed/>
    <w:rsid w:val="009F5F8D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9F5F8D"/>
    <w:pPr>
      <w:suppressAutoHyphens/>
      <w:spacing w:line="100" w:lineRule="atLeast"/>
    </w:pPr>
    <w:rPr>
      <w:rFonts w:eastAsia="MS Mincho"/>
      <w:color w:val="000000"/>
      <w:kern w:val="1"/>
      <w:sz w:val="20"/>
      <w:szCs w:val="20"/>
      <w:lang w:val="x-none" w:eastAsia="ar-SA"/>
    </w:rPr>
  </w:style>
  <w:style w:type="character" w:customStyle="1" w:styleId="affa">
    <w:name w:val="Текст примечания Знак"/>
    <w:basedOn w:val="a0"/>
    <w:link w:val="aff9"/>
    <w:uiPriority w:val="99"/>
    <w:semiHidden/>
    <w:rsid w:val="009F5F8D"/>
    <w:rPr>
      <w:rFonts w:ascii="Times New Roman" w:eastAsia="MS Mincho" w:hAnsi="Times New Roman" w:cs="Times New Roman"/>
      <w:color w:val="000000"/>
      <w:kern w:val="1"/>
      <w:sz w:val="20"/>
      <w:szCs w:val="20"/>
      <w:lang w:val="x-none" w:eastAsia="ar-SA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9F5F8D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9F5F8D"/>
    <w:rPr>
      <w:rFonts w:ascii="Times New Roman" w:eastAsia="MS Mincho" w:hAnsi="Times New Roman" w:cs="Times New Roman"/>
      <w:b/>
      <w:bCs/>
      <w:color w:val="000000"/>
      <w:kern w:val="1"/>
      <w:sz w:val="20"/>
      <w:szCs w:val="20"/>
      <w:lang w:val="x-none" w:eastAsia="ar-SA"/>
    </w:rPr>
  </w:style>
  <w:style w:type="paragraph" w:customStyle="1" w:styleId="1c">
    <w:name w:val="Название объекта1"/>
    <w:basedOn w:val="a"/>
    <w:rsid w:val="009F5F8D"/>
    <w:pPr>
      <w:suppressLineNumbers/>
      <w:suppressAutoHyphens/>
      <w:spacing w:before="120" w:after="120" w:line="100" w:lineRule="atLeast"/>
    </w:pPr>
    <w:rPr>
      <w:rFonts w:eastAsia="MS Mincho" w:cs="Tahoma"/>
      <w:i/>
      <w:iCs/>
      <w:color w:val="000000"/>
      <w:kern w:val="2"/>
      <w:lang w:eastAsia="ar-SA"/>
    </w:rPr>
  </w:style>
  <w:style w:type="paragraph" w:customStyle="1" w:styleId="313">
    <w:name w:val="Основной текст с отступом 31"/>
    <w:rsid w:val="009F5F8D"/>
    <w:pPr>
      <w:widowControl w:val="0"/>
      <w:suppressAutoHyphens/>
      <w:spacing w:after="0" w:line="100" w:lineRule="atLeast"/>
      <w:ind w:left="570" w:firstLine="564"/>
      <w:jc w:val="both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customStyle="1" w:styleId="1d">
    <w:name w:val="Цитата1"/>
    <w:rsid w:val="009F5F8D"/>
    <w:pPr>
      <w:widowControl w:val="0"/>
      <w:suppressAutoHyphens/>
      <w:spacing w:after="0" w:line="100" w:lineRule="atLeast"/>
      <w:ind w:left="284" w:right="20" w:hanging="284"/>
      <w:jc w:val="both"/>
    </w:pPr>
    <w:rPr>
      <w:rFonts w:ascii="Times New Roman" w:eastAsia="Times New Roman" w:hAnsi="Times New Roman" w:cs="Times New Roman"/>
      <w:kern w:val="2"/>
      <w:sz w:val="32"/>
      <w:szCs w:val="32"/>
      <w:lang w:eastAsia="ar-SA"/>
    </w:rPr>
  </w:style>
  <w:style w:type="paragraph" w:customStyle="1" w:styleId="1e">
    <w:name w:val="Схема документа1"/>
    <w:rsid w:val="009F5F8D"/>
    <w:pPr>
      <w:widowControl w:val="0"/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ar-SA"/>
    </w:rPr>
  </w:style>
  <w:style w:type="paragraph" w:customStyle="1" w:styleId="1f">
    <w:name w:val="Текст выноски1"/>
    <w:rsid w:val="009F5F8D"/>
    <w:pPr>
      <w:widowControl w:val="0"/>
      <w:suppressAutoHyphens/>
      <w:spacing w:after="0" w:line="100" w:lineRule="atLeast"/>
    </w:pPr>
    <w:rPr>
      <w:rFonts w:ascii="Tahoma" w:eastAsia="Arial Unicode MS" w:hAnsi="Tahoma" w:cs="Tahoma"/>
      <w:kern w:val="2"/>
      <w:sz w:val="16"/>
      <w:szCs w:val="16"/>
      <w:lang w:eastAsia="ar-SA"/>
    </w:rPr>
  </w:style>
  <w:style w:type="paragraph" w:customStyle="1" w:styleId="1f0">
    <w:name w:val="Без интервала1"/>
    <w:rsid w:val="009F5F8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WW8Num2z0">
    <w:name w:val="WW8Num2z0"/>
    <w:rsid w:val="009F5F8D"/>
    <w:rPr>
      <w:b/>
      <w:bCs w:val="0"/>
    </w:rPr>
  </w:style>
  <w:style w:type="character" w:customStyle="1" w:styleId="WW8Num2z1">
    <w:name w:val="WW8Num2z1"/>
    <w:rsid w:val="009F5F8D"/>
    <w:rPr>
      <w:rFonts w:ascii="Times New Roman" w:eastAsia="Times New Roman" w:hAnsi="Times New Roman" w:cs="Times New Roman" w:hint="default"/>
    </w:rPr>
  </w:style>
  <w:style w:type="character" w:customStyle="1" w:styleId="WW8Num4z0">
    <w:name w:val="WW8Num4z0"/>
    <w:rsid w:val="009F5F8D"/>
    <w:rPr>
      <w:rFonts w:ascii="Symbol" w:hAnsi="Symbol" w:cs="Symbol" w:hint="default"/>
      <w:sz w:val="28"/>
      <w:szCs w:val="28"/>
    </w:rPr>
  </w:style>
  <w:style w:type="character" w:customStyle="1" w:styleId="WW8Num5z0">
    <w:name w:val="WW8Num5z0"/>
    <w:rsid w:val="009F5F8D"/>
    <w:rPr>
      <w:rFonts w:ascii="Wingdings" w:hAnsi="Wingdings" w:hint="default"/>
      <w:b/>
      <w:bCs w:val="0"/>
    </w:rPr>
  </w:style>
  <w:style w:type="character" w:customStyle="1" w:styleId="WW8Num5z1">
    <w:name w:val="WW8Num5z1"/>
    <w:rsid w:val="009F5F8D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sid w:val="009F5F8D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9F5F8D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sid w:val="009F5F8D"/>
    <w:rPr>
      <w:b/>
      <w:bCs w:val="0"/>
    </w:rPr>
  </w:style>
  <w:style w:type="character" w:customStyle="1" w:styleId="1f1">
    <w:name w:val="Основной шрифт абзаца1"/>
    <w:rsid w:val="009F5F8D"/>
  </w:style>
  <w:style w:type="character" w:customStyle="1" w:styleId="1f2">
    <w:name w:val="Просмотренная гиперссылка1"/>
    <w:rsid w:val="009F5F8D"/>
    <w:rPr>
      <w:color w:val="800080"/>
      <w:u w:val="single"/>
    </w:rPr>
  </w:style>
  <w:style w:type="character" w:customStyle="1" w:styleId="ListLabel4">
    <w:name w:val="ListLabel 4"/>
    <w:rsid w:val="009F5F8D"/>
    <w:rPr>
      <w:rFonts w:ascii="Symbol" w:hAnsi="Symbol" w:cs="Symbol" w:hint="default"/>
    </w:rPr>
  </w:style>
  <w:style w:type="paragraph" w:customStyle="1" w:styleId="ListParagraph1">
    <w:name w:val="List Paragraph1"/>
    <w:rsid w:val="009F5F8D"/>
    <w:pPr>
      <w:widowControl w:val="0"/>
      <w:suppressAutoHyphens/>
      <w:spacing w:after="0" w:line="240" w:lineRule="auto"/>
      <w:ind w:left="720"/>
    </w:pPr>
    <w:rPr>
      <w:rFonts w:ascii="Times New Roman" w:eastAsia="MS Mincho" w:hAnsi="Times New Roman" w:cs="Times New Roman"/>
      <w:kern w:val="1"/>
      <w:sz w:val="20"/>
      <w:szCs w:val="20"/>
      <w:lang w:eastAsia="ar-SA"/>
    </w:rPr>
  </w:style>
  <w:style w:type="paragraph" w:customStyle="1" w:styleId="opispole">
    <w:name w:val="opis_pole"/>
    <w:basedOn w:val="a"/>
    <w:rsid w:val="009F5F8D"/>
    <w:pPr>
      <w:suppressAutoHyphens/>
      <w:spacing w:before="57" w:after="280"/>
    </w:pPr>
    <w:rPr>
      <w:rFonts w:ascii="Verdana" w:eastAsia="Times New Roman" w:hAnsi="Verdana"/>
      <w:sz w:val="18"/>
      <w:szCs w:val="18"/>
      <w:lang w:eastAsia="ar-SA"/>
    </w:rPr>
  </w:style>
  <w:style w:type="character" w:customStyle="1" w:styleId="FootnoteCharacters">
    <w:name w:val="Footnote Characters"/>
    <w:rsid w:val="009F5F8D"/>
    <w:rPr>
      <w:vertAlign w:val="superscript"/>
    </w:rPr>
  </w:style>
  <w:style w:type="character" w:customStyle="1" w:styleId="WW-Absatz-Standardschriftart">
    <w:name w:val="WW-Absatz-Standardschriftart"/>
    <w:rsid w:val="009F5F8D"/>
  </w:style>
  <w:style w:type="character" w:customStyle="1" w:styleId="WW8Num4z3">
    <w:name w:val="WW8Num4z3"/>
    <w:rsid w:val="009F5F8D"/>
    <w:rPr>
      <w:rFonts w:ascii="Symbol" w:hAnsi="Symbol"/>
    </w:rPr>
  </w:style>
  <w:style w:type="character" w:customStyle="1" w:styleId="WW8Num6z1">
    <w:name w:val="WW8Num6z1"/>
    <w:rsid w:val="009F5F8D"/>
    <w:rPr>
      <w:rFonts w:ascii="Courier New" w:hAnsi="Courier New"/>
    </w:rPr>
  </w:style>
  <w:style w:type="character" w:customStyle="1" w:styleId="WW8Num6z2">
    <w:name w:val="WW8Num6z2"/>
    <w:rsid w:val="009F5F8D"/>
    <w:rPr>
      <w:rFonts w:ascii="Wingdings" w:hAnsi="Wingdings"/>
    </w:rPr>
  </w:style>
  <w:style w:type="character" w:customStyle="1" w:styleId="WW8Num6z3">
    <w:name w:val="WW8Num6z3"/>
    <w:rsid w:val="009F5F8D"/>
    <w:rPr>
      <w:rFonts w:ascii="Symbol" w:hAnsi="Symbol"/>
    </w:rPr>
  </w:style>
  <w:style w:type="character" w:customStyle="1" w:styleId="WW8Num7z2">
    <w:name w:val="WW8Num7z2"/>
    <w:rsid w:val="009F5F8D"/>
    <w:rPr>
      <w:rFonts w:ascii="Wingdings" w:hAnsi="Wingdings"/>
    </w:rPr>
  </w:style>
  <w:style w:type="character" w:customStyle="1" w:styleId="WW8Num7z3">
    <w:name w:val="WW8Num7z3"/>
    <w:rsid w:val="009F5F8D"/>
    <w:rPr>
      <w:rFonts w:ascii="Symbol" w:hAnsi="Symbol"/>
    </w:rPr>
  </w:style>
  <w:style w:type="character" w:customStyle="1" w:styleId="WW8Num10z0">
    <w:name w:val="WW8Num10z0"/>
    <w:rsid w:val="009F5F8D"/>
    <w:rPr>
      <w:b/>
    </w:rPr>
  </w:style>
  <w:style w:type="character" w:customStyle="1" w:styleId="WW8Num11z1">
    <w:name w:val="WW8Num11z1"/>
    <w:rsid w:val="009F5F8D"/>
    <w:rPr>
      <w:rFonts w:ascii="Courier New" w:hAnsi="Courier New"/>
    </w:rPr>
  </w:style>
  <w:style w:type="character" w:customStyle="1" w:styleId="WW8Num11z2">
    <w:name w:val="WW8Num11z2"/>
    <w:rsid w:val="009F5F8D"/>
    <w:rPr>
      <w:rFonts w:ascii="Wingdings" w:hAnsi="Wingdings"/>
    </w:rPr>
  </w:style>
  <w:style w:type="character" w:customStyle="1" w:styleId="WW8Num11z3">
    <w:name w:val="WW8Num11z3"/>
    <w:rsid w:val="009F5F8D"/>
    <w:rPr>
      <w:rFonts w:ascii="Symbol" w:hAnsi="Symbol"/>
    </w:rPr>
  </w:style>
  <w:style w:type="character" w:customStyle="1" w:styleId="WW8Num14z0">
    <w:name w:val="WW8Num14z0"/>
    <w:rsid w:val="009F5F8D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9F5F8D"/>
    <w:rPr>
      <w:rFonts w:ascii="Courier New" w:hAnsi="Courier New"/>
    </w:rPr>
  </w:style>
  <w:style w:type="character" w:customStyle="1" w:styleId="WW8Num14z2">
    <w:name w:val="WW8Num14z2"/>
    <w:rsid w:val="009F5F8D"/>
    <w:rPr>
      <w:rFonts w:ascii="Wingdings" w:hAnsi="Wingdings"/>
    </w:rPr>
  </w:style>
  <w:style w:type="character" w:customStyle="1" w:styleId="WW8Num14z3">
    <w:name w:val="WW8Num14z3"/>
    <w:rsid w:val="009F5F8D"/>
    <w:rPr>
      <w:rFonts w:ascii="Symbol" w:hAnsi="Symbol"/>
    </w:rPr>
  </w:style>
  <w:style w:type="character" w:customStyle="1" w:styleId="WW8Num15z0">
    <w:name w:val="WW8Num15z0"/>
    <w:rsid w:val="009F5F8D"/>
    <w:rPr>
      <w:b/>
    </w:rPr>
  </w:style>
  <w:style w:type="character" w:customStyle="1" w:styleId="WW8Num16z0">
    <w:name w:val="WW8Num16z0"/>
    <w:rsid w:val="009F5F8D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9F5F8D"/>
    <w:rPr>
      <w:rFonts w:ascii="Courier New" w:hAnsi="Courier New"/>
    </w:rPr>
  </w:style>
  <w:style w:type="character" w:customStyle="1" w:styleId="WW8Num16z2">
    <w:name w:val="WW8Num16z2"/>
    <w:rsid w:val="009F5F8D"/>
    <w:rPr>
      <w:rFonts w:ascii="Wingdings" w:hAnsi="Wingdings"/>
    </w:rPr>
  </w:style>
  <w:style w:type="character" w:customStyle="1" w:styleId="WW8Num16z3">
    <w:name w:val="WW8Num16z3"/>
    <w:rsid w:val="009F5F8D"/>
    <w:rPr>
      <w:rFonts w:ascii="Symbol" w:hAnsi="Symbol"/>
    </w:rPr>
  </w:style>
  <w:style w:type="character" w:customStyle="1" w:styleId="WW8Num19z0">
    <w:name w:val="WW8Num19z0"/>
    <w:rsid w:val="009F5F8D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9F5F8D"/>
    <w:rPr>
      <w:rFonts w:ascii="Courier New" w:hAnsi="Courier New"/>
    </w:rPr>
  </w:style>
  <w:style w:type="character" w:customStyle="1" w:styleId="WW8Num19z2">
    <w:name w:val="WW8Num19z2"/>
    <w:rsid w:val="009F5F8D"/>
    <w:rPr>
      <w:rFonts w:ascii="Wingdings" w:hAnsi="Wingdings"/>
    </w:rPr>
  </w:style>
  <w:style w:type="character" w:customStyle="1" w:styleId="WW8Num19z3">
    <w:name w:val="WW8Num19z3"/>
    <w:rsid w:val="009F5F8D"/>
    <w:rPr>
      <w:rFonts w:ascii="Symbol" w:hAnsi="Symbol"/>
    </w:rPr>
  </w:style>
  <w:style w:type="character" w:customStyle="1" w:styleId="WW8Num21z0">
    <w:name w:val="WW8Num21z0"/>
    <w:rsid w:val="009F5F8D"/>
    <w:rPr>
      <w:rFonts w:ascii="Wingdings" w:hAnsi="Wingdings"/>
    </w:rPr>
  </w:style>
  <w:style w:type="character" w:customStyle="1" w:styleId="WW8Num21z3">
    <w:name w:val="WW8Num21z3"/>
    <w:rsid w:val="009F5F8D"/>
    <w:rPr>
      <w:rFonts w:ascii="Symbol" w:hAnsi="Symbol"/>
    </w:rPr>
  </w:style>
  <w:style w:type="character" w:customStyle="1" w:styleId="WW8Num22z0">
    <w:name w:val="WW8Num22z0"/>
    <w:rsid w:val="009F5F8D"/>
    <w:rPr>
      <w:b/>
    </w:rPr>
  </w:style>
  <w:style w:type="character" w:customStyle="1" w:styleId="WW8Num23z0">
    <w:name w:val="WW8Num23z0"/>
    <w:rsid w:val="009F5F8D"/>
    <w:rPr>
      <w:b/>
    </w:rPr>
  </w:style>
  <w:style w:type="character" w:customStyle="1" w:styleId="WW8Num24z1">
    <w:name w:val="WW8Num24z1"/>
    <w:rsid w:val="009F5F8D"/>
    <w:rPr>
      <w:rFonts w:ascii="Times New Roman" w:eastAsia="Times New Roman" w:hAnsi="Times New Roman" w:cs="Times New Roman"/>
    </w:rPr>
  </w:style>
  <w:style w:type="character" w:customStyle="1" w:styleId="WW8Num25z0">
    <w:name w:val="WW8Num25z0"/>
    <w:rsid w:val="009F5F8D"/>
    <w:rPr>
      <w:b/>
    </w:rPr>
  </w:style>
  <w:style w:type="character" w:customStyle="1" w:styleId="WW8Num26z0">
    <w:name w:val="WW8Num26z0"/>
    <w:rsid w:val="009F5F8D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9F5F8D"/>
    <w:rPr>
      <w:rFonts w:ascii="Wingdings" w:hAnsi="Wingdings"/>
    </w:rPr>
  </w:style>
  <w:style w:type="character" w:customStyle="1" w:styleId="WW8Num27z3">
    <w:name w:val="WW8Num27z3"/>
    <w:rsid w:val="009F5F8D"/>
    <w:rPr>
      <w:rFonts w:ascii="Symbol" w:hAnsi="Symbol"/>
    </w:rPr>
  </w:style>
  <w:style w:type="character" w:customStyle="1" w:styleId="WW8Num28z0">
    <w:name w:val="WW8Num28z0"/>
    <w:rsid w:val="009F5F8D"/>
    <w:rPr>
      <w:b/>
    </w:rPr>
  </w:style>
  <w:style w:type="character" w:customStyle="1" w:styleId="WW8Num29z0">
    <w:name w:val="WW8Num29z0"/>
    <w:rsid w:val="009F5F8D"/>
    <w:rPr>
      <w:b/>
    </w:rPr>
  </w:style>
  <w:style w:type="character" w:customStyle="1" w:styleId="WW8Num30z0">
    <w:name w:val="WW8Num30z0"/>
    <w:rsid w:val="009F5F8D"/>
    <w:rPr>
      <w:rFonts w:ascii="Wingdings" w:hAnsi="Wingdings"/>
    </w:rPr>
  </w:style>
  <w:style w:type="character" w:customStyle="1" w:styleId="WW8Num30z3">
    <w:name w:val="WW8Num30z3"/>
    <w:rsid w:val="009F5F8D"/>
    <w:rPr>
      <w:rFonts w:ascii="Symbol" w:hAnsi="Symbol"/>
    </w:rPr>
  </w:style>
  <w:style w:type="character" w:customStyle="1" w:styleId="WW8Num30z4">
    <w:name w:val="WW8Num30z4"/>
    <w:rsid w:val="009F5F8D"/>
    <w:rPr>
      <w:rFonts w:ascii="Courier New" w:hAnsi="Courier New"/>
    </w:rPr>
  </w:style>
  <w:style w:type="character" w:customStyle="1" w:styleId="WW8Num31z0">
    <w:name w:val="WW8Num31z0"/>
    <w:rsid w:val="009F5F8D"/>
    <w:rPr>
      <w:b/>
    </w:rPr>
  </w:style>
  <w:style w:type="character" w:customStyle="1" w:styleId="WW8Num32z0">
    <w:name w:val="WW8Num32z0"/>
    <w:rsid w:val="009F5F8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9F5F8D"/>
    <w:rPr>
      <w:rFonts w:ascii="Courier New" w:hAnsi="Courier New"/>
    </w:rPr>
  </w:style>
  <w:style w:type="character" w:customStyle="1" w:styleId="WW8Num32z2">
    <w:name w:val="WW8Num32z2"/>
    <w:rsid w:val="009F5F8D"/>
    <w:rPr>
      <w:rFonts w:ascii="Wingdings" w:hAnsi="Wingdings"/>
    </w:rPr>
  </w:style>
  <w:style w:type="character" w:customStyle="1" w:styleId="WW8Num32z3">
    <w:name w:val="WW8Num32z3"/>
    <w:rsid w:val="009F5F8D"/>
    <w:rPr>
      <w:rFonts w:ascii="Symbol" w:hAnsi="Symbol"/>
    </w:rPr>
  </w:style>
  <w:style w:type="character" w:customStyle="1" w:styleId="WW8Num33z0">
    <w:name w:val="WW8Num33z0"/>
    <w:rsid w:val="009F5F8D"/>
    <w:rPr>
      <w:rFonts w:ascii="Wingdings" w:hAnsi="Wingdings"/>
    </w:rPr>
  </w:style>
  <w:style w:type="character" w:customStyle="1" w:styleId="WW8Num33z3">
    <w:name w:val="WW8Num33z3"/>
    <w:rsid w:val="009F5F8D"/>
    <w:rPr>
      <w:rFonts w:ascii="Symbol" w:hAnsi="Symbol"/>
    </w:rPr>
  </w:style>
  <w:style w:type="character" w:customStyle="1" w:styleId="WW8Num34z0">
    <w:name w:val="WW8Num34z0"/>
    <w:rsid w:val="009F5F8D"/>
    <w:rPr>
      <w:rFonts w:ascii="Wingdings" w:eastAsia="Times New Roman" w:hAnsi="Wingdings" w:cs="Times New Roman"/>
    </w:rPr>
  </w:style>
  <w:style w:type="character" w:customStyle="1" w:styleId="WW8Num34z1">
    <w:name w:val="WW8Num34z1"/>
    <w:rsid w:val="009F5F8D"/>
    <w:rPr>
      <w:rFonts w:ascii="Courier New" w:hAnsi="Courier New"/>
    </w:rPr>
  </w:style>
  <w:style w:type="character" w:customStyle="1" w:styleId="WW8Num34z2">
    <w:name w:val="WW8Num34z2"/>
    <w:rsid w:val="009F5F8D"/>
    <w:rPr>
      <w:rFonts w:ascii="Wingdings" w:hAnsi="Wingdings"/>
    </w:rPr>
  </w:style>
  <w:style w:type="character" w:customStyle="1" w:styleId="WW8Num34z3">
    <w:name w:val="WW8Num34z3"/>
    <w:rsid w:val="009F5F8D"/>
    <w:rPr>
      <w:rFonts w:ascii="Symbol" w:hAnsi="Symbol"/>
    </w:rPr>
  </w:style>
  <w:style w:type="character" w:customStyle="1" w:styleId="WW8Num37z0">
    <w:name w:val="WW8Num37z0"/>
    <w:rsid w:val="009F5F8D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9F5F8D"/>
    <w:rPr>
      <w:rFonts w:ascii="Courier New" w:hAnsi="Courier New"/>
    </w:rPr>
  </w:style>
  <w:style w:type="character" w:customStyle="1" w:styleId="WW8Num37z2">
    <w:name w:val="WW8Num37z2"/>
    <w:rsid w:val="009F5F8D"/>
    <w:rPr>
      <w:rFonts w:ascii="Wingdings" w:hAnsi="Wingdings"/>
    </w:rPr>
  </w:style>
  <w:style w:type="character" w:customStyle="1" w:styleId="WW8Num37z3">
    <w:name w:val="WW8Num37z3"/>
    <w:rsid w:val="009F5F8D"/>
    <w:rPr>
      <w:rFonts w:ascii="Symbol" w:hAnsi="Symbol"/>
    </w:rPr>
  </w:style>
  <w:style w:type="character" w:customStyle="1" w:styleId="WW8Num38z0">
    <w:name w:val="WW8Num38z0"/>
    <w:rsid w:val="009F5F8D"/>
    <w:rPr>
      <w:b/>
    </w:rPr>
  </w:style>
  <w:style w:type="character" w:customStyle="1" w:styleId="WW8Num40z0">
    <w:name w:val="WW8Num40z0"/>
    <w:rsid w:val="009F5F8D"/>
    <w:rPr>
      <w:b/>
    </w:rPr>
  </w:style>
  <w:style w:type="character" w:customStyle="1" w:styleId="WW8Num41z0">
    <w:name w:val="WW8Num41z0"/>
    <w:rsid w:val="009F5F8D"/>
    <w:rPr>
      <w:b/>
    </w:rPr>
  </w:style>
  <w:style w:type="character" w:customStyle="1" w:styleId="WW8Num43z0">
    <w:name w:val="WW8Num43z0"/>
    <w:rsid w:val="009F5F8D"/>
    <w:rPr>
      <w:b/>
    </w:rPr>
  </w:style>
  <w:style w:type="character" w:customStyle="1" w:styleId="WW8Num44z0">
    <w:name w:val="WW8Num44z0"/>
    <w:rsid w:val="009F5F8D"/>
    <w:rPr>
      <w:rFonts w:ascii="Symbol" w:hAnsi="Symbol"/>
    </w:rPr>
  </w:style>
  <w:style w:type="character" w:customStyle="1" w:styleId="WW8Num45z0">
    <w:name w:val="WW8Num45z0"/>
    <w:rsid w:val="009F5F8D"/>
    <w:rPr>
      <w:b/>
    </w:rPr>
  </w:style>
  <w:style w:type="character" w:customStyle="1" w:styleId="WW8Num46z0">
    <w:name w:val="WW8Num46z0"/>
    <w:rsid w:val="009F5F8D"/>
    <w:rPr>
      <w:b/>
    </w:rPr>
  </w:style>
  <w:style w:type="character" w:customStyle="1" w:styleId="WW8Num47z0">
    <w:name w:val="WW8Num47z0"/>
    <w:rsid w:val="009F5F8D"/>
    <w:rPr>
      <w:b/>
    </w:rPr>
  </w:style>
  <w:style w:type="paragraph" w:customStyle="1" w:styleId="Framecontents">
    <w:name w:val="Frame contents"/>
    <w:basedOn w:val="af0"/>
    <w:rsid w:val="009F5F8D"/>
    <w:pPr>
      <w:suppressAutoHyphens/>
      <w:spacing w:after="0"/>
      <w:jc w:val="both"/>
    </w:pPr>
    <w:rPr>
      <w:rFonts w:eastAsia="Times New Roman"/>
      <w:sz w:val="28"/>
      <w:lang w:eastAsia="ar-SA"/>
    </w:rPr>
  </w:style>
  <w:style w:type="character" w:customStyle="1" w:styleId="DefaultParagraphFont1">
    <w:name w:val="Default Paragraph Font1"/>
    <w:rsid w:val="009F5F8D"/>
  </w:style>
  <w:style w:type="character" w:customStyle="1" w:styleId="FollowedHyperlink1">
    <w:name w:val="FollowedHyperlink1"/>
    <w:rsid w:val="009F5F8D"/>
    <w:rPr>
      <w:color w:val="800080"/>
      <w:u w:val="single"/>
    </w:rPr>
  </w:style>
  <w:style w:type="paragraph" w:customStyle="1" w:styleId="Caption1">
    <w:name w:val="Caption1"/>
    <w:basedOn w:val="a"/>
    <w:rsid w:val="009F5F8D"/>
    <w:pPr>
      <w:suppressLineNumbers/>
      <w:suppressAutoHyphens/>
      <w:spacing w:before="120" w:after="120" w:line="100" w:lineRule="atLeast"/>
    </w:pPr>
    <w:rPr>
      <w:rFonts w:eastAsia="MS Mincho" w:cs="Tahoma"/>
      <w:i/>
      <w:iCs/>
      <w:color w:val="000000"/>
      <w:kern w:val="1"/>
      <w:lang w:eastAsia="ar-SA"/>
    </w:rPr>
  </w:style>
  <w:style w:type="paragraph" w:customStyle="1" w:styleId="NormalWeb1">
    <w:name w:val="Normal (Web)1"/>
    <w:rsid w:val="009F5F8D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BodyText21">
    <w:name w:val="Body Text 21"/>
    <w:rsid w:val="009F5F8D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BodyText31">
    <w:name w:val="Body Text 31"/>
    <w:rsid w:val="009F5F8D"/>
    <w:pPr>
      <w:suppressAutoHyphens/>
      <w:spacing w:before="60" w:after="0" w:line="100" w:lineRule="atLeast"/>
      <w:jc w:val="both"/>
    </w:pPr>
    <w:rPr>
      <w:rFonts w:ascii="Times New Roman" w:eastAsia="Times New Roman" w:hAnsi="Times New Roman" w:cs="Times New Roman"/>
      <w:b/>
      <w:bCs/>
      <w:kern w:val="1"/>
      <w:sz w:val="28"/>
      <w:szCs w:val="16"/>
      <w:lang w:eastAsia="ar-SA"/>
    </w:rPr>
  </w:style>
  <w:style w:type="paragraph" w:customStyle="1" w:styleId="BodyTextIndent21">
    <w:name w:val="Body Text Indent 21"/>
    <w:rsid w:val="009F5F8D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BodyTextIndent31">
    <w:name w:val="Body Text Indent 31"/>
    <w:rsid w:val="009F5F8D"/>
    <w:pPr>
      <w:widowControl w:val="0"/>
      <w:suppressAutoHyphens/>
      <w:spacing w:after="0" w:line="100" w:lineRule="atLeast"/>
      <w:ind w:left="570" w:firstLine="564"/>
      <w:jc w:val="both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customStyle="1" w:styleId="BlockText1">
    <w:name w:val="Block Text1"/>
    <w:rsid w:val="009F5F8D"/>
    <w:pPr>
      <w:widowControl w:val="0"/>
      <w:suppressAutoHyphens/>
      <w:spacing w:after="0" w:line="100" w:lineRule="atLeast"/>
      <w:ind w:left="284" w:right="20" w:hanging="284"/>
      <w:jc w:val="both"/>
    </w:pPr>
    <w:rPr>
      <w:rFonts w:ascii="Times New Roman" w:eastAsia="Times New Roman" w:hAnsi="Times New Roman" w:cs="Times New Roman"/>
      <w:kern w:val="1"/>
      <w:sz w:val="32"/>
      <w:szCs w:val="32"/>
      <w:lang w:eastAsia="ar-SA"/>
    </w:rPr>
  </w:style>
  <w:style w:type="paragraph" w:customStyle="1" w:styleId="DocumentMap1">
    <w:name w:val="Document Map1"/>
    <w:rsid w:val="009F5F8D"/>
    <w:pPr>
      <w:widowControl w:val="0"/>
      <w:suppressAutoHyphens/>
      <w:spacing w:after="0" w:line="100" w:lineRule="atLeast"/>
    </w:pPr>
    <w:rPr>
      <w:rFonts w:ascii="Tahoma" w:eastAsia="Times New Roman" w:hAnsi="Tahoma" w:cs="Tahoma"/>
      <w:kern w:val="1"/>
      <w:sz w:val="24"/>
      <w:szCs w:val="24"/>
      <w:lang w:eastAsia="ar-SA"/>
    </w:rPr>
  </w:style>
  <w:style w:type="paragraph" w:customStyle="1" w:styleId="BalloonText1">
    <w:name w:val="Balloon Text1"/>
    <w:rsid w:val="009F5F8D"/>
    <w:pPr>
      <w:widowControl w:val="0"/>
      <w:suppressAutoHyphens/>
      <w:spacing w:after="0" w:line="100" w:lineRule="atLeast"/>
    </w:pPr>
    <w:rPr>
      <w:rFonts w:ascii="Tahoma" w:eastAsia="Arial Unicode MS" w:hAnsi="Tahoma" w:cs="Tahoma"/>
      <w:kern w:val="1"/>
      <w:sz w:val="16"/>
      <w:szCs w:val="16"/>
      <w:lang w:eastAsia="ar-SA"/>
    </w:rPr>
  </w:style>
  <w:style w:type="paragraph" w:customStyle="1" w:styleId="NoSpacing1">
    <w:name w:val="No Spacing1"/>
    <w:rsid w:val="009F5F8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numbering" w:customStyle="1" w:styleId="1f3">
    <w:name w:val="Нет списка1"/>
    <w:next w:val="a2"/>
    <w:uiPriority w:val="99"/>
    <w:semiHidden/>
    <w:unhideWhenUsed/>
    <w:rsid w:val="009F5F8D"/>
  </w:style>
  <w:style w:type="character" w:customStyle="1" w:styleId="apple-converted-space">
    <w:name w:val="apple-converted-space"/>
    <w:basedOn w:val="a0"/>
    <w:rsid w:val="009F5F8D"/>
  </w:style>
  <w:style w:type="table" w:customStyle="1" w:styleId="1f4">
    <w:name w:val="Сетка таблицы1"/>
    <w:basedOn w:val="a1"/>
    <w:next w:val="a5"/>
    <w:uiPriority w:val="59"/>
    <w:rsid w:val="009F5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b">
    <w:name w:val="bb"/>
    <w:basedOn w:val="a0"/>
    <w:rsid w:val="00536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es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mr.by/dlja-specialistov/standarty-lechenija-respubliki-belaru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ebapteka.ru/drugbase/inn1942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colorectalcancer.ru/diarrea/index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F33E0-EC63-4DB4-A789-BC35F4DA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19</Pages>
  <Words>5135</Words>
  <Characters>29274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Кихметова Жанат Зындыновна</cp:lastModifiedBy>
  <cp:revision>22</cp:revision>
  <dcterms:created xsi:type="dcterms:W3CDTF">2017-10-20T04:57:00Z</dcterms:created>
  <dcterms:modified xsi:type="dcterms:W3CDTF">2017-11-06T14:02:00Z</dcterms:modified>
</cp:coreProperties>
</file>